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61" w:rsidRDefault="00BC7A61">
      <w:pPr>
        <w:pStyle w:val="Heading1"/>
        <w:rPr>
          <w:rFonts w:ascii="Arial" w:eastAsia="Arial" w:hAnsi="Arial" w:cs="Arial"/>
          <w:b/>
          <w:color w:val="000000"/>
          <w:sz w:val="28"/>
          <w:szCs w:val="28"/>
        </w:rPr>
      </w:pPr>
    </w:p>
    <w:p w:rsidR="00BC7A61" w:rsidRDefault="00BC7A61">
      <w:pPr>
        <w:pStyle w:val="normal0"/>
        <w:pBdr>
          <w:top w:val="nil"/>
          <w:left w:val="nil"/>
          <w:bottom w:val="nil"/>
          <w:right w:val="nil"/>
          <w:between w:val="nil"/>
        </w:pBdr>
        <w:spacing w:after="0" w:line="240" w:lineRule="auto"/>
        <w:jc w:val="center"/>
        <w:rPr>
          <w:rFonts w:ascii="Arial" w:eastAsia="Arial" w:hAnsi="Arial" w:cs="Arial"/>
          <w:color w:val="1F4E79"/>
        </w:rPr>
      </w:pPr>
    </w:p>
    <w:p w:rsidR="00BC7A61" w:rsidRDefault="00BC7A61">
      <w:pPr>
        <w:pStyle w:val="normal0"/>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center"/>
        <w:rPr>
          <w:rFonts w:ascii="Arial" w:eastAsia="Arial" w:hAnsi="Arial" w:cs="Arial"/>
          <w:b/>
          <w:color w:val="385623"/>
          <w:sz w:val="28"/>
          <w:szCs w:val="28"/>
        </w:rPr>
      </w:pPr>
    </w:p>
    <w:p w:rsidR="00BC7A61" w:rsidRDefault="00191EC6">
      <w:pPr>
        <w:pStyle w:val="normal0"/>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Admission Policy of Scoil Mháirtín</w:t>
      </w:r>
    </w:p>
    <w:p w:rsidR="00BC7A61" w:rsidRDefault="00191EC6">
      <w:pPr>
        <w:pStyle w:val="normal0"/>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20204E</w:t>
      </w:r>
    </w:p>
    <w:p w:rsidR="00BC7A61" w:rsidRDefault="00BC7A61">
      <w:pPr>
        <w:pStyle w:val="normal0"/>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center"/>
        <w:rPr>
          <w:rFonts w:ascii="Arial" w:eastAsia="Arial" w:hAnsi="Arial" w:cs="Arial"/>
          <w:b/>
          <w:color w:val="385623"/>
          <w:sz w:val="24"/>
          <w:szCs w:val="24"/>
        </w:rPr>
      </w:pPr>
    </w:p>
    <w:p w:rsidR="00BC7A61" w:rsidRDefault="00191EC6">
      <w:pPr>
        <w:pStyle w:val="normal0"/>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 xml:space="preserve">Kilworth, Co. Cork P61 </w:t>
      </w:r>
      <w:r>
        <w:rPr>
          <w:rFonts w:ascii="Arial" w:eastAsia="Arial" w:hAnsi="Arial" w:cs="Arial"/>
          <w:b/>
          <w:color w:val="385623"/>
          <w:sz w:val="24"/>
          <w:szCs w:val="24"/>
        </w:rPr>
        <w:t>D</w:t>
      </w:r>
      <w:r>
        <w:rPr>
          <w:rFonts w:ascii="Arial" w:eastAsia="Arial" w:hAnsi="Arial" w:cs="Arial"/>
          <w:b/>
          <w:color w:val="385623"/>
          <w:sz w:val="24"/>
          <w:szCs w:val="24"/>
        </w:rPr>
        <w:t>504</w:t>
      </w:r>
    </w:p>
    <w:p w:rsidR="00BC7A61" w:rsidRDefault="00BC7A61">
      <w:pPr>
        <w:pStyle w:val="normal0"/>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center"/>
        <w:rPr>
          <w:rFonts w:ascii="Arial" w:eastAsia="Arial" w:hAnsi="Arial" w:cs="Arial"/>
          <w:b/>
          <w:color w:val="385623"/>
          <w:sz w:val="24"/>
          <w:szCs w:val="24"/>
        </w:rPr>
      </w:pPr>
    </w:p>
    <w:p w:rsidR="00BC7A61" w:rsidRDefault="00191EC6">
      <w:pPr>
        <w:pStyle w:val="normal0"/>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School Patron: Bishop William Crean</w:t>
      </w:r>
    </w:p>
    <w:p w:rsidR="00BC7A61" w:rsidRDefault="00BC7A61">
      <w:pPr>
        <w:pStyle w:val="normal0"/>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rPr>
          <w:rFonts w:ascii="Arial" w:eastAsia="Arial" w:hAnsi="Arial" w:cs="Arial"/>
          <w:b/>
          <w:color w:val="385623"/>
          <w:sz w:val="24"/>
          <w:szCs w:val="24"/>
        </w:rPr>
      </w:pPr>
    </w:p>
    <w:p w:rsidR="00BC7A61" w:rsidRDefault="00BC7A61">
      <w:pPr>
        <w:pStyle w:val="normal0"/>
        <w:pBdr>
          <w:top w:val="nil"/>
          <w:left w:val="nil"/>
          <w:bottom w:val="nil"/>
          <w:right w:val="nil"/>
          <w:between w:val="nil"/>
        </w:pBdr>
        <w:spacing w:after="0" w:line="240" w:lineRule="auto"/>
        <w:jc w:val="both"/>
        <w:rPr>
          <w:rFonts w:ascii="Arial" w:eastAsia="Arial" w:hAnsi="Arial" w:cs="Arial"/>
          <w:b/>
          <w:color w:val="385623"/>
        </w:rPr>
      </w:pPr>
    </w:p>
    <w:p w:rsidR="00BC7A61" w:rsidRDefault="00BC7A61">
      <w:pPr>
        <w:pStyle w:val="normal0"/>
        <w:pBdr>
          <w:top w:val="nil"/>
          <w:left w:val="nil"/>
          <w:bottom w:val="nil"/>
          <w:right w:val="nil"/>
          <w:between w:val="nil"/>
        </w:pBdr>
        <w:spacing w:after="0" w:line="240" w:lineRule="auto"/>
        <w:jc w:val="both"/>
        <w:rPr>
          <w:rFonts w:ascii="Arial" w:eastAsia="Arial" w:hAnsi="Arial" w:cs="Arial"/>
          <w:b/>
          <w:color w:val="385623"/>
        </w:rPr>
      </w:pPr>
    </w:p>
    <w:p w:rsidR="00BC7A61" w:rsidRDefault="00BC7A61">
      <w:pPr>
        <w:pStyle w:val="normal0"/>
        <w:pBdr>
          <w:top w:val="nil"/>
          <w:left w:val="nil"/>
          <w:bottom w:val="nil"/>
          <w:right w:val="nil"/>
          <w:between w:val="nil"/>
        </w:pBdr>
        <w:spacing w:after="0" w:line="240" w:lineRule="auto"/>
        <w:jc w:val="both"/>
        <w:rPr>
          <w:rFonts w:ascii="Arial" w:eastAsia="Arial" w:hAnsi="Arial" w:cs="Arial"/>
          <w:b/>
          <w:color w:val="385623"/>
        </w:rPr>
      </w:pPr>
      <w:bookmarkStart w:id="0" w:name="_gjdgxs" w:colFirst="0" w:colLast="0"/>
      <w:bookmarkEnd w:id="0"/>
    </w:p>
    <w:p w:rsidR="00BC7A61" w:rsidRDefault="00BC7A61">
      <w:pPr>
        <w:pStyle w:val="normal0"/>
        <w:pBdr>
          <w:top w:val="nil"/>
          <w:left w:val="nil"/>
          <w:bottom w:val="nil"/>
          <w:right w:val="nil"/>
          <w:between w:val="nil"/>
        </w:pBdr>
        <w:spacing w:after="0" w:line="240" w:lineRule="auto"/>
        <w:jc w:val="both"/>
        <w:rPr>
          <w:rFonts w:ascii="Arial" w:eastAsia="Arial" w:hAnsi="Arial" w:cs="Arial"/>
          <w:b/>
          <w:color w:val="385623"/>
        </w:rPr>
      </w:pPr>
    </w:p>
    <w:p w:rsidR="00BC7A61" w:rsidRDefault="00BC7A61">
      <w:pPr>
        <w:pStyle w:val="normal0"/>
        <w:pBdr>
          <w:top w:val="nil"/>
          <w:left w:val="nil"/>
          <w:bottom w:val="nil"/>
          <w:right w:val="nil"/>
          <w:between w:val="nil"/>
        </w:pBdr>
        <w:spacing w:after="0" w:line="240" w:lineRule="auto"/>
        <w:jc w:val="both"/>
        <w:rPr>
          <w:rFonts w:ascii="Arial" w:eastAsia="Arial" w:hAnsi="Arial" w:cs="Arial"/>
          <w:b/>
          <w:color w:val="385623"/>
        </w:rPr>
      </w:pPr>
    </w:p>
    <w:p w:rsidR="00BC7A61" w:rsidRDefault="00BC7A61">
      <w:pPr>
        <w:pStyle w:val="normal0"/>
        <w:pBdr>
          <w:top w:val="nil"/>
          <w:left w:val="nil"/>
          <w:bottom w:val="nil"/>
          <w:right w:val="nil"/>
          <w:between w:val="nil"/>
        </w:pBdr>
        <w:spacing w:after="0" w:line="240" w:lineRule="auto"/>
        <w:ind w:left="567"/>
        <w:jc w:val="both"/>
        <w:rPr>
          <w:rFonts w:ascii="Arial" w:eastAsia="Arial" w:hAnsi="Arial" w:cs="Arial"/>
          <w:b/>
          <w:color w:val="385623"/>
          <w:sz w:val="24"/>
          <w:szCs w:val="24"/>
        </w:rPr>
      </w:pPr>
    </w:p>
    <w:p w:rsidR="00BC7A61" w:rsidRDefault="00191EC6">
      <w:pPr>
        <w:pStyle w:val="Heading2"/>
        <w:numPr>
          <w:ilvl w:val="0"/>
          <w:numId w:val="3"/>
        </w:numPr>
        <w:rPr>
          <w:rFonts w:ascii="Arial" w:eastAsia="Arial" w:hAnsi="Arial" w:cs="Arial"/>
          <w:b/>
          <w:color w:val="385623"/>
          <w:sz w:val="24"/>
          <w:szCs w:val="24"/>
        </w:rPr>
      </w:pPr>
      <w:r>
        <w:rPr>
          <w:rFonts w:ascii="Arial" w:eastAsia="Arial" w:hAnsi="Arial" w:cs="Arial"/>
          <w:b/>
          <w:color w:val="385623"/>
          <w:sz w:val="24"/>
          <w:szCs w:val="24"/>
        </w:rPr>
        <w:t xml:space="preserve">Introduction </w:t>
      </w:r>
    </w:p>
    <w:p w:rsidR="00BC7A61" w:rsidRDefault="00BC7A61">
      <w:pPr>
        <w:pStyle w:val="normal0"/>
        <w:pBdr>
          <w:top w:val="nil"/>
          <w:left w:val="nil"/>
          <w:bottom w:val="nil"/>
          <w:right w:val="nil"/>
          <w:between w:val="nil"/>
        </w:pBdr>
        <w:spacing w:after="0" w:line="240" w:lineRule="auto"/>
        <w:jc w:val="both"/>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Admission Policy complies with the requirements of the Education Act 1998, the Education (Admission to Schools) Act 2018 and the Equal Status Act 2000. In drafting this policy, the board of management of the school has consulted with school staff, the</w:t>
      </w:r>
      <w:r>
        <w:rPr>
          <w:rFonts w:ascii="Arial" w:eastAsia="Arial" w:hAnsi="Arial" w:cs="Arial"/>
          <w:color w:val="000000"/>
        </w:rPr>
        <w:t xml:space="preserve"> school patron and with parents of children attending the school.</w:t>
      </w:r>
    </w:p>
    <w:p w:rsidR="00BC7A61" w:rsidRDefault="00BC7A61">
      <w:pPr>
        <w:pStyle w:val="normal0"/>
        <w:pBdr>
          <w:top w:val="nil"/>
          <w:left w:val="nil"/>
          <w:bottom w:val="nil"/>
          <w:right w:val="nil"/>
          <w:between w:val="nil"/>
        </w:pBdr>
        <w:spacing w:after="0" w:line="240" w:lineRule="auto"/>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policy was approved by the school patron on [</w:t>
      </w:r>
      <w:r>
        <w:rPr>
          <w:rFonts w:ascii="Arial" w:eastAsia="Arial" w:hAnsi="Arial" w:cs="Arial"/>
          <w:color w:val="FF0000"/>
        </w:rPr>
        <w:t>date</w:t>
      </w:r>
      <w:r>
        <w:rPr>
          <w:rFonts w:ascii="Arial" w:eastAsia="Arial" w:hAnsi="Arial" w:cs="Arial"/>
          <w:color w:val="000000"/>
        </w:rPr>
        <w:t>].  It is published on the school’s website and will be made available in hardcopy, on request, to any person who requests it.</w:t>
      </w:r>
    </w:p>
    <w:p w:rsidR="00BC7A61" w:rsidRDefault="00BC7A61">
      <w:pPr>
        <w:pStyle w:val="normal0"/>
        <w:pBdr>
          <w:top w:val="nil"/>
          <w:left w:val="nil"/>
          <w:bottom w:val="nil"/>
          <w:right w:val="nil"/>
          <w:between w:val="nil"/>
        </w:pBdr>
        <w:spacing w:after="0" w:line="240" w:lineRule="auto"/>
        <w:rPr>
          <w:rFonts w:ascii="Arial" w:eastAsia="Arial" w:hAnsi="Arial" w:cs="Arial"/>
          <w:color w:val="000000"/>
        </w:rPr>
      </w:pPr>
    </w:p>
    <w:p w:rsidR="00BC7A61" w:rsidRDefault="00191EC6">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The relevant dates and timelines for Scoil Mháirtín’s admission process are set out in the school’s annual admission notice which is published annually on the school’s website at least one week before the commencement of the admission process for the schoo</w:t>
      </w:r>
      <w:r>
        <w:rPr>
          <w:rFonts w:ascii="Arial" w:eastAsia="Arial" w:hAnsi="Arial" w:cs="Arial"/>
          <w:color w:val="000000"/>
        </w:rPr>
        <w:t>l year concerned.</w:t>
      </w:r>
    </w:p>
    <w:p w:rsidR="00BC7A61" w:rsidRDefault="00191EC6">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This policy must be read in conjunction with the annual admission notice for the school year concerned.</w:t>
      </w: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application form for admission is published on the school’s website and will be made available in hardcopy on request to any perso</w:t>
      </w:r>
      <w:r>
        <w:rPr>
          <w:rFonts w:ascii="Arial" w:eastAsia="Arial" w:hAnsi="Arial" w:cs="Arial"/>
          <w:color w:val="000000"/>
        </w:rPr>
        <w:t>n who requests it.</w:t>
      </w:r>
    </w:p>
    <w:p w:rsidR="00BC7A61" w:rsidRDefault="00BC7A61">
      <w:pPr>
        <w:pStyle w:val="normal0"/>
        <w:pBdr>
          <w:top w:val="nil"/>
          <w:left w:val="nil"/>
          <w:bottom w:val="nil"/>
          <w:right w:val="nil"/>
          <w:between w:val="nil"/>
        </w:pBdr>
        <w:spacing w:after="0" w:line="240" w:lineRule="auto"/>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Scoil Mháirtín reserves the right to refuse admission where a Section 29 Appeal has been invoked in another school and is in progress.</w:t>
      </w:r>
    </w:p>
    <w:p w:rsidR="00BC7A61" w:rsidRDefault="00BC7A61">
      <w:pPr>
        <w:pStyle w:val="normal0"/>
        <w:pBdr>
          <w:top w:val="nil"/>
          <w:left w:val="nil"/>
          <w:bottom w:val="nil"/>
          <w:right w:val="nil"/>
          <w:between w:val="nil"/>
        </w:pBdr>
        <w:spacing w:after="0" w:line="240" w:lineRule="auto"/>
        <w:rPr>
          <w:rFonts w:ascii="Arial" w:eastAsia="Arial" w:hAnsi="Arial" w:cs="Arial"/>
          <w:color w:val="000000"/>
        </w:rPr>
      </w:pPr>
    </w:p>
    <w:p w:rsidR="00BC7A61" w:rsidRDefault="00BC7A61">
      <w:pPr>
        <w:pStyle w:val="normal0"/>
        <w:pBdr>
          <w:top w:val="nil"/>
          <w:left w:val="nil"/>
          <w:bottom w:val="nil"/>
          <w:right w:val="nil"/>
          <w:between w:val="nil"/>
        </w:pBdr>
        <w:spacing w:after="0" w:line="240" w:lineRule="auto"/>
        <w:rPr>
          <w:rFonts w:ascii="Arial" w:eastAsia="Arial" w:hAnsi="Arial" w:cs="Arial"/>
          <w:color w:val="000000"/>
        </w:rPr>
      </w:pPr>
    </w:p>
    <w:p w:rsidR="00BC7A61" w:rsidRDefault="00BC7A61">
      <w:pPr>
        <w:pStyle w:val="normal0"/>
        <w:pBdr>
          <w:top w:val="nil"/>
          <w:left w:val="nil"/>
          <w:bottom w:val="nil"/>
          <w:right w:val="nil"/>
          <w:between w:val="nil"/>
        </w:pBdr>
        <w:spacing w:after="0" w:line="240" w:lineRule="auto"/>
        <w:jc w:val="both"/>
        <w:rPr>
          <w:rFonts w:ascii="Arial" w:eastAsia="Arial" w:hAnsi="Arial" w:cs="Arial"/>
          <w:color w:val="385623"/>
        </w:rPr>
      </w:pPr>
    </w:p>
    <w:p w:rsidR="00BC7A61" w:rsidRDefault="00191EC6">
      <w:pPr>
        <w:pStyle w:val="Heading2"/>
        <w:numPr>
          <w:ilvl w:val="0"/>
          <w:numId w:val="3"/>
        </w:numPr>
        <w:rPr>
          <w:rFonts w:ascii="Arial" w:eastAsia="Arial" w:hAnsi="Arial" w:cs="Arial"/>
          <w:b/>
          <w:color w:val="385623"/>
          <w:sz w:val="24"/>
          <w:szCs w:val="24"/>
        </w:rPr>
      </w:pPr>
      <w:r>
        <w:rPr>
          <w:rFonts w:ascii="Arial" w:eastAsia="Arial" w:hAnsi="Arial" w:cs="Arial"/>
          <w:b/>
          <w:color w:val="385623"/>
          <w:sz w:val="24"/>
          <w:szCs w:val="24"/>
        </w:rPr>
        <w:t>Characteristic spirit and general objectives of the school</w:t>
      </w:r>
    </w:p>
    <w:p w:rsidR="00BC7A61" w:rsidRDefault="00191EC6">
      <w:pPr>
        <w:pStyle w:val="normal0"/>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r>
        <w:rPr>
          <w:rFonts w:ascii="Arial" w:eastAsia="Arial" w:hAnsi="Arial" w:cs="Arial"/>
          <w:color w:val="000000"/>
        </w:rPr>
        <w:t>Scoil Mháirtín is a Catholic co-educational primary school with a Catholic ethos under the patronage of the Bishop of Cloyne.</w:t>
      </w:r>
    </w:p>
    <w:p w:rsidR="00BC7A61" w:rsidRDefault="00BC7A61">
      <w:pPr>
        <w:pStyle w:val="normal0"/>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p>
    <w:p w:rsidR="00BC7A61" w:rsidRDefault="00191EC6">
      <w:pPr>
        <w:pStyle w:val="normal0"/>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r>
        <w:rPr>
          <w:rFonts w:ascii="Arial" w:eastAsia="Arial" w:hAnsi="Arial" w:cs="Arial"/>
          <w:color w:val="000000"/>
        </w:rPr>
        <w:t>“Catholic Ethos” in the context of a Catholic primary school means the ethos and characteristic spirit of the Roman Catholic Chur</w:t>
      </w:r>
      <w:r>
        <w:rPr>
          <w:rFonts w:ascii="Arial" w:eastAsia="Arial" w:hAnsi="Arial" w:cs="Arial"/>
          <w:color w:val="000000"/>
        </w:rPr>
        <w:t>ch, which aims at promoting:</w:t>
      </w:r>
    </w:p>
    <w:p w:rsidR="00BC7A61" w:rsidRDefault="00191EC6">
      <w:pPr>
        <w:pStyle w:val="normal0"/>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the full and harmonious development of all aspects of the person of the pupil, including the intellectual, physical, cultural, moral and spiritual aspects; and</w:t>
      </w:r>
    </w:p>
    <w:p w:rsidR="00BC7A61" w:rsidRDefault="00191EC6">
      <w:pPr>
        <w:pStyle w:val="normal0"/>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r>
        <w:rPr>
          <w:rFonts w:ascii="Arial" w:eastAsia="Arial" w:hAnsi="Arial" w:cs="Arial"/>
          <w:color w:val="000000"/>
        </w:rPr>
        <w:t>(b)</w:t>
      </w:r>
      <w:r>
        <w:rPr>
          <w:rFonts w:ascii="Arial" w:eastAsia="Arial" w:hAnsi="Arial" w:cs="Arial"/>
          <w:color w:val="000000"/>
        </w:rPr>
        <w:tab/>
        <w:t>a living relationship with God and with other people; and</w:t>
      </w:r>
    </w:p>
    <w:p w:rsidR="00BC7A61" w:rsidRDefault="00191EC6">
      <w:pPr>
        <w:pStyle w:val="normal0"/>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r>
        <w:rPr>
          <w:rFonts w:ascii="Arial" w:eastAsia="Arial" w:hAnsi="Arial" w:cs="Arial"/>
          <w:color w:val="000000"/>
        </w:rPr>
        <w:lastRenderedPageBreak/>
        <w:t>(</w:t>
      </w:r>
      <w:r>
        <w:rPr>
          <w:rFonts w:ascii="Arial" w:eastAsia="Arial" w:hAnsi="Arial" w:cs="Arial"/>
          <w:color w:val="000000"/>
        </w:rPr>
        <w:t>c)</w:t>
      </w:r>
      <w:r>
        <w:rPr>
          <w:rFonts w:ascii="Arial" w:eastAsia="Arial" w:hAnsi="Arial" w:cs="Arial"/>
          <w:color w:val="000000"/>
        </w:rPr>
        <w:tab/>
        <w:t>a philosophy of life inspired by belief in God and in the life, death and resurrection of Jesus; and</w:t>
      </w:r>
    </w:p>
    <w:p w:rsidR="00BC7A61" w:rsidRDefault="00191EC6">
      <w:pPr>
        <w:pStyle w:val="normal0"/>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r>
        <w:rPr>
          <w:rFonts w:ascii="Arial" w:eastAsia="Arial" w:hAnsi="Arial" w:cs="Arial"/>
          <w:color w:val="000000"/>
        </w:rPr>
        <w:t>(d)</w:t>
      </w:r>
      <w:r>
        <w:rPr>
          <w:rFonts w:ascii="Arial" w:eastAsia="Arial" w:hAnsi="Arial" w:cs="Arial"/>
          <w:color w:val="000000"/>
        </w:rPr>
        <w:tab/>
        <w:t>the formation of the pupils in the Catholic faith,</w:t>
      </w:r>
    </w:p>
    <w:p w:rsidR="00BC7A61" w:rsidRDefault="00191EC6">
      <w:pPr>
        <w:pStyle w:val="normal0"/>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r>
        <w:rPr>
          <w:rFonts w:ascii="Arial" w:eastAsia="Arial" w:hAnsi="Arial" w:cs="Arial"/>
          <w:color w:val="000000"/>
        </w:rPr>
        <w:t>Scoil Mháirtín provides religious education for the pupils in accordance with the  doctrines, pra</w:t>
      </w:r>
      <w:r>
        <w:rPr>
          <w:rFonts w:ascii="Arial" w:eastAsia="Arial" w:hAnsi="Arial" w:cs="Arial"/>
          <w:color w:val="000000"/>
        </w:rPr>
        <w:t>ctices and traditions of the Roman Catholic Church, and/or such ethos and/or characteristic spirit as may be determined or interpreted from time to time by the Irish Episcopal Conference.</w:t>
      </w:r>
    </w:p>
    <w:p w:rsidR="00BC7A61" w:rsidRDefault="00191EC6">
      <w:pPr>
        <w:pStyle w:val="normal0"/>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r>
        <w:rPr>
          <w:rFonts w:ascii="Arial" w:eastAsia="Arial" w:hAnsi="Arial" w:cs="Arial"/>
          <w:color w:val="000000"/>
        </w:rPr>
        <w:t>In accordance with S.15 (2) (b) of the Education Act, 1998 the Board</w:t>
      </w:r>
      <w:r>
        <w:rPr>
          <w:rFonts w:ascii="Arial" w:eastAsia="Arial" w:hAnsi="Arial" w:cs="Arial"/>
          <w:color w:val="000000"/>
        </w:rPr>
        <w:t xml:space="preserve"> of Management of Scoil Mháirtín shall uphold, and be accountable to the patron for so upholding, the characteristic spirit of the school as determined by the cultural, educational, moral, religious, social, linguistic and spiritual values and traditions w</w:t>
      </w:r>
      <w:r>
        <w:rPr>
          <w:rFonts w:ascii="Arial" w:eastAsia="Arial" w:hAnsi="Arial" w:cs="Arial"/>
          <w:color w:val="000000"/>
        </w:rPr>
        <w:t xml:space="preserve">hich inform and are characteristic of the objectives and conduct of the school. </w:t>
      </w:r>
    </w:p>
    <w:p w:rsidR="00BC7A61" w:rsidRDefault="00191EC6">
      <w:pPr>
        <w:pStyle w:val="normal0"/>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r>
        <w:rPr>
          <w:rFonts w:ascii="Arial" w:eastAsia="Arial" w:hAnsi="Arial" w:cs="Arial"/>
          <w:color w:val="000000"/>
        </w:rPr>
        <w:t>Scoil Mháirtín, in partnership with its teachers and parents/guardians, aims to educate our children to their fullest potential.  We hope to do this in an environment where Ch</w:t>
      </w:r>
      <w:r>
        <w:rPr>
          <w:rFonts w:ascii="Arial" w:eastAsia="Arial" w:hAnsi="Arial" w:cs="Arial"/>
          <w:color w:val="000000"/>
        </w:rPr>
        <w:t>ristian values are fostered and where our children are safe, happy, respect themselves and others and where each child is cherished equally.</w:t>
      </w:r>
    </w:p>
    <w:p w:rsidR="00BC7A61" w:rsidRDefault="00BC7A61">
      <w:pPr>
        <w:pStyle w:val="Heading2"/>
        <w:rPr>
          <w:rFonts w:ascii="Arial" w:eastAsia="Arial" w:hAnsi="Arial" w:cs="Arial"/>
          <w:b/>
          <w:color w:val="385623"/>
          <w:sz w:val="24"/>
          <w:szCs w:val="24"/>
        </w:rPr>
      </w:pPr>
    </w:p>
    <w:p w:rsidR="00BC7A61" w:rsidRDefault="00191EC6">
      <w:pPr>
        <w:pStyle w:val="Heading2"/>
        <w:numPr>
          <w:ilvl w:val="0"/>
          <w:numId w:val="3"/>
        </w:numPr>
        <w:rPr>
          <w:rFonts w:ascii="Arial" w:eastAsia="Arial" w:hAnsi="Arial" w:cs="Arial"/>
          <w:b/>
          <w:color w:val="385623"/>
          <w:sz w:val="24"/>
          <w:szCs w:val="24"/>
        </w:rPr>
      </w:pPr>
      <w:r>
        <w:rPr>
          <w:rFonts w:ascii="Arial" w:eastAsia="Arial" w:hAnsi="Arial" w:cs="Arial"/>
          <w:b/>
          <w:color w:val="385623"/>
          <w:sz w:val="24"/>
          <w:szCs w:val="24"/>
        </w:rPr>
        <w:t xml:space="preserve">Admission Statement </w:t>
      </w:r>
    </w:p>
    <w:p w:rsidR="00BC7A61" w:rsidRDefault="00BC7A61">
      <w:pPr>
        <w:pStyle w:val="normal0"/>
        <w:pBdr>
          <w:top w:val="nil"/>
          <w:left w:val="nil"/>
          <w:bottom w:val="nil"/>
          <w:right w:val="nil"/>
          <w:between w:val="nil"/>
        </w:pBdr>
        <w:spacing w:after="0" w:line="240" w:lineRule="auto"/>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Scoil Mháirtín will not discriminate in its admission of a student to the school on any of t</w:t>
      </w:r>
      <w:r>
        <w:rPr>
          <w:rFonts w:ascii="Arial" w:eastAsia="Arial" w:hAnsi="Arial" w:cs="Arial"/>
          <w:color w:val="000000"/>
        </w:rPr>
        <w:t>he following:</w:t>
      </w:r>
    </w:p>
    <w:p w:rsidR="00BC7A61" w:rsidRDefault="00BC7A61">
      <w:pPr>
        <w:pStyle w:val="normal0"/>
        <w:pBdr>
          <w:top w:val="nil"/>
          <w:left w:val="nil"/>
          <w:bottom w:val="nil"/>
          <w:right w:val="nil"/>
          <w:between w:val="nil"/>
        </w:pBdr>
        <w:spacing w:after="0" w:line="240" w:lineRule="auto"/>
        <w:rPr>
          <w:rFonts w:ascii="Arial" w:eastAsia="Arial" w:hAnsi="Arial" w:cs="Arial"/>
          <w:color w:val="000000"/>
        </w:rPr>
      </w:pPr>
    </w:p>
    <w:p w:rsidR="00BC7A61" w:rsidRDefault="00191EC6">
      <w:pPr>
        <w:pStyle w:val="normal0"/>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gender ground of the student or the applicant in respect of the student concerned,</w:t>
      </w:r>
    </w:p>
    <w:p w:rsidR="00BC7A61" w:rsidRDefault="00191EC6">
      <w:pPr>
        <w:pStyle w:val="normal0"/>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civil status ground of the student or the applicant in respect of the student concerned,</w:t>
      </w:r>
    </w:p>
    <w:p w:rsidR="00BC7A61" w:rsidRDefault="00191EC6">
      <w:pPr>
        <w:pStyle w:val="normal0"/>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family status ground of the student or the applicant in respect of the student concerned,</w:t>
      </w:r>
    </w:p>
    <w:p w:rsidR="00BC7A61" w:rsidRDefault="00191EC6">
      <w:pPr>
        <w:pStyle w:val="normal0"/>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sexual orientation ground of the student or the applicant in respect of the student concerned,</w:t>
      </w:r>
    </w:p>
    <w:p w:rsidR="00BC7A61" w:rsidRDefault="00191EC6">
      <w:pPr>
        <w:pStyle w:val="normal0"/>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religion ground of the student or the applicant in respect of the student concerned,</w:t>
      </w:r>
    </w:p>
    <w:p w:rsidR="00BC7A61" w:rsidRDefault="00191EC6">
      <w:pPr>
        <w:pStyle w:val="normal0"/>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disability ground of the student or the applicant in respect of the student concerned,</w:t>
      </w:r>
    </w:p>
    <w:p w:rsidR="00BC7A61" w:rsidRDefault="00191EC6">
      <w:pPr>
        <w:pStyle w:val="normal0"/>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of race of the student or the applicant in respect of the student</w:t>
      </w:r>
      <w:r>
        <w:rPr>
          <w:rFonts w:ascii="Arial" w:eastAsia="Arial" w:hAnsi="Arial" w:cs="Arial"/>
          <w:color w:val="000000"/>
        </w:rPr>
        <w:t xml:space="preserve"> concerned,</w:t>
      </w:r>
    </w:p>
    <w:p w:rsidR="00BC7A61" w:rsidRDefault="00191EC6">
      <w:pPr>
        <w:pStyle w:val="normal0"/>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Traveller community ground of the student or the applicant in respect of the student concerned, or </w:t>
      </w:r>
    </w:p>
    <w:p w:rsidR="00BC7A61" w:rsidRDefault="00191EC6">
      <w:pPr>
        <w:pStyle w:val="normal0"/>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that the student or the applicant in respect of the student concerned has special educational needs</w:t>
      </w:r>
    </w:p>
    <w:p w:rsidR="00BC7A61" w:rsidRDefault="00BC7A61">
      <w:pPr>
        <w:pStyle w:val="normal0"/>
        <w:pBdr>
          <w:top w:val="nil"/>
          <w:left w:val="nil"/>
          <w:bottom w:val="nil"/>
          <w:right w:val="nil"/>
          <w:between w:val="nil"/>
        </w:pBdr>
        <w:spacing w:after="0" w:line="240" w:lineRule="auto"/>
        <w:ind w:left="360"/>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As per section 61 (3) of the</w:t>
      </w:r>
      <w:r>
        <w:rPr>
          <w:rFonts w:ascii="Arial" w:eastAsia="Arial" w:hAnsi="Arial" w:cs="Arial"/>
          <w:color w:val="000000"/>
        </w:rPr>
        <w:t xml:space="preserve"> Education Act 1998, ‘civil status ground’, ‘disability ground’, ‘discriminate’, ‘family status ground’, ‘gender ground’, ‘ground of race’, ‘religion ground’,  ‘sexual orientation ground’ and ‘Traveller community ground’ shall be construed in accordance wi</w:t>
      </w:r>
      <w:r>
        <w:rPr>
          <w:rFonts w:ascii="Arial" w:eastAsia="Arial" w:hAnsi="Arial" w:cs="Arial"/>
          <w:color w:val="000000"/>
        </w:rPr>
        <w:t>th section 3 of the Equal Status Act 2000.</w:t>
      </w:r>
    </w:p>
    <w:p w:rsidR="00BC7A61" w:rsidRDefault="00BC7A61">
      <w:pPr>
        <w:pStyle w:val="normal0"/>
        <w:pBdr>
          <w:top w:val="nil"/>
          <w:left w:val="nil"/>
          <w:bottom w:val="nil"/>
          <w:right w:val="nil"/>
          <w:between w:val="nil"/>
        </w:pBdr>
        <w:spacing w:after="0" w:line="240" w:lineRule="auto"/>
        <w:ind w:left="360"/>
        <w:rPr>
          <w:rFonts w:ascii="Arial" w:eastAsia="Arial" w:hAnsi="Arial" w:cs="Arial"/>
          <w:color w:val="000000"/>
        </w:rPr>
      </w:pPr>
    </w:p>
    <w:p w:rsidR="00BC7A61" w:rsidRDefault="00BC7A61">
      <w:pPr>
        <w:pStyle w:val="normal0"/>
        <w:pBdr>
          <w:top w:val="nil"/>
          <w:left w:val="nil"/>
          <w:bottom w:val="nil"/>
          <w:right w:val="nil"/>
          <w:between w:val="nil"/>
        </w:pBdr>
        <w:spacing w:after="0" w:line="240" w:lineRule="auto"/>
        <w:ind w:left="720"/>
        <w:rPr>
          <w:rFonts w:ascii="Arial" w:eastAsia="Arial" w:hAnsi="Arial" w:cs="Arial"/>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BC7A61">
        <w:trPr>
          <w:trHeight w:val="1550"/>
        </w:trPr>
        <w:tc>
          <w:tcPr>
            <w:tcW w:w="9016" w:type="dxa"/>
            <w:shd w:val="clear" w:color="auto" w:fill="E7E6E6"/>
          </w:tcPr>
          <w:p w:rsidR="00BC7A61" w:rsidRDefault="00BC7A61">
            <w:pPr>
              <w:pStyle w:val="normal0"/>
              <w:pBdr>
                <w:top w:val="nil"/>
                <w:left w:val="nil"/>
                <w:bottom w:val="nil"/>
                <w:right w:val="nil"/>
                <w:between w:val="nil"/>
              </w:pBdr>
              <w:spacing w:after="160" w:line="259" w:lineRule="auto"/>
              <w:rPr>
                <w:rFonts w:ascii="Arial" w:eastAsia="Arial" w:hAnsi="Arial" w:cs="Arial"/>
                <w:b/>
                <w:color w:val="000000"/>
              </w:rPr>
            </w:pPr>
          </w:p>
          <w:p w:rsidR="00BC7A61" w:rsidRDefault="00191EC6">
            <w:pPr>
              <w:pStyle w:val="normal0"/>
              <w:pBdr>
                <w:top w:val="nil"/>
                <w:left w:val="nil"/>
                <w:bottom w:val="nil"/>
                <w:right w:val="nil"/>
                <w:between w:val="nil"/>
              </w:pBdr>
              <w:spacing w:after="160" w:line="259" w:lineRule="auto"/>
              <w:rPr>
                <w:rFonts w:ascii="Arial" w:eastAsia="Arial" w:hAnsi="Arial" w:cs="Arial"/>
                <w:i/>
                <w:color w:val="000000"/>
              </w:rPr>
            </w:pPr>
            <w:r>
              <w:rPr>
                <w:rFonts w:ascii="Arial" w:eastAsia="Arial" w:hAnsi="Arial" w:cs="Arial"/>
                <w:color w:val="000000"/>
              </w:rPr>
              <w:t>Scoil Mháirtín is a school</w:t>
            </w:r>
            <w:r>
              <w:rPr>
                <w:rFonts w:ascii="Times New Roman" w:eastAsia="Times New Roman" w:hAnsi="Times New Roman" w:cs="Times New Roman"/>
                <w:color w:val="000000"/>
              </w:rPr>
              <w:t xml:space="preserve"> </w:t>
            </w:r>
            <w:r>
              <w:rPr>
                <w:rFonts w:ascii="Arial" w:eastAsia="Arial" w:hAnsi="Arial" w:cs="Arial"/>
                <w:color w:val="000000"/>
              </w:rPr>
              <w:t xml:space="preserve">whose objective is to provide education in an environment which promotes certain religious values and does not discriminate where it refuses to admit as a student a person who is not Catholic, and it is proved that the refusal is essential to maintain the </w:t>
            </w:r>
            <w:r>
              <w:rPr>
                <w:rFonts w:ascii="Arial" w:eastAsia="Arial" w:hAnsi="Arial" w:cs="Arial"/>
                <w:color w:val="000000"/>
              </w:rPr>
              <w:t>ethos of the school.</w:t>
            </w:r>
          </w:p>
          <w:p w:rsidR="00BC7A61" w:rsidRDefault="00BC7A61">
            <w:pPr>
              <w:pStyle w:val="normal0"/>
              <w:pBdr>
                <w:top w:val="nil"/>
                <w:left w:val="nil"/>
                <w:bottom w:val="nil"/>
                <w:right w:val="nil"/>
                <w:between w:val="nil"/>
              </w:pBdr>
              <w:spacing w:after="160" w:line="259" w:lineRule="auto"/>
              <w:rPr>
                <w:rFonts w:ascii="Arial" w:eastAsia="Arial" w:hAnsi="Arial" w:cs="Arial"/>
                <w:color w:val="385623"/>
              </w:rPr>
            </w:pPr>
          </w:p>
        </w:tc>
      </w:tr>
    </w:tbl>
    <w:p w:rsidR="00BC7A61" w:rsidRDefault="00BC7A61">
      <w:pPr>
        <w:pStyle w:val="normal0"/>
        <w:pBdr>
          <w:top w:val="nil"/>
          <w:left w:val="nil"/>
          <w:bottom w:val="nil"/>
          <w:right w:val="nil"/>
          <w:between w:val="nil"/>
        </w:pBdr>
        <w:spacing w:after="0" w:line="240" w:lineRule="auto"/>
        <w:jc w:val="both"/>
        <w:rPr>
          <w:rFonts w:ascii="Arial" w:eastAsia="Arial" w:hAnsi="Arial" w:cs="Arial"/>
          <w:color w:val="385623"/>
        </w:rPr>
      </w:pPr>
    </w:p>
    <w:p w:rsidR="00BC7A61" w:rsidRDefault="00BC7A61">
      <w:pPr>
        <w:pStyle w:val="normal0"/>
        <w:pBdr>
          <w:top w:val="nil"/>
          <w:left w:val="nil"/>
          <w:bottom w:val="nil"/>
          <w:right w:val="nil"/>
          <w:between w:val="nil"/>
        </w:pBdr>
        <w:spacing w:after="0" w:line="240" w:lineRule="auto"/>
        <w:ind w:left="567"/>
        <w:jc w:val="both"/>
        <w:rPr>
          <w:rFonts w:ascii="Arial" w:eastAsia="Arial" w:hAnsi="Arial" w:cs="Arial"/>
          <w:b/>
          <w:color w:val="385623"/>
        </w:rPr>
      </w:pPr>
    </w:p>
    <w:p w:rsidR="00BC7A61" w:rsidRDefault="00191EC6">
      <w:pPr>
        <w:pStyle w:val="Heading2"/>
        <w:numPr>
          <w:ilvl w:val="0"/>
          <w:numId w:val="3"/>
        </w:numPr>
        <w:rPr>
          <w:rFonts w:ascii="Arial" w:eastAsia="Arial" w:hAnsi="Arial" w:cs="Arial"/>
          <w:b/>
          <w:color w:val="385623"/>
          <w:sz w:val="24"/>
          <w:szCs w:val="24"/>
        </w:rPr>
      </w:pPr>
      <w:r>
        <w:rPr>
          <w:rFonts w:ascii="Arial" w:eastAsia="Arial" w:hAnsi="Arial" w:cs="Arial"/>
          <w:b/>
          <w:color w:val="385623"/>
          <w:sz w:val="24"/>
          <w:szCs w:val="24"/>
        </w:rPr>
        <w:t>Categories of Special Educational Needs catered for in the school/special class</w:t>
      </w:r>
    </w:p>
    <w:p w:rsidR="00BC7A61" w:rsidRDefault="00BC7A61">
      <w:pPr>
        <w:pStyle w:val="normal0"/>
        <w:pBdr>
          <w:top w:val="nil"/>
          <w:left w:val="nil"/>
          <w:bottom w:val="nil"/>
          <w:right w:val="nil"/>
          <w:between w:val="nil"/>
        </w:pBdr>
        <w:spacing w:after="0" w:line="240" w:lineRule="auto"/>
        <w:ind w:left="567"/>
        <w:jc w:val="both"/>
        <w:rPr>
          <w:rFonts w:ascii="Arial" w:eastAsia="Arial" w:hAnsi="Arial" w:cs="Arial"/>
          <w:b/>
          <w:color w:val="385623"/>
          <w:sz w:val="24"/>
          <w:szCs w:val="24"/>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BC7A61">
        <w:tc>
          <w:tcPr>
            <w:tcW w:w="9016" w:type="dxa"/>
            <w:shd w:val="clear" w:color="auto" w:fill="E7E6E6"/>
          </w:tcPr>
          <w:p w:rsidR="00BC7A61" w:rsidRDefault="00191EC6">
            <w:pPr>
              <w:pStyle w:val="normal0"/>
              <w:pBdr>
                <w:top w:val="nil"/>
                <w:left w:val="nil"/>
                <w:bottom w:val="nil"/>
                <w:right w:val="nil"/>
                <w:between w:val="nil"/>
              </w:pBdr>
              <w:spacing w:after="160" w:line="259" w:lineRule="auto"/>
              <w:jc w:val="both"/>
              <w:rPr>
                <w:rFonts w:ascii="Arial" w:eastAsia="Arial" w:hAnsi="Arial" w:cs="Arial"/>
                <w:b/>
                <w:color w:val="385623"/>
              </w:rPr>
            </w:pPr>
            <w:r>
              <w:rPr>
                <w:rFonts w:ascii="Arial" w:eastAsia="Arial" w:hAnsi="Arial" w:cs="Arial"/>
                <w:color w:val="000000"/>
              </w:rPr>
              <w:t>Scoil Mháirtín is a mainstream primary school.  It does not have a Special Class or ASD section.  Pupils with Special Educational Needs are catered for by their mainstream class teacher with the support of the SEN team.</w:t>
            </w:r>
          </w:p>
        </w:tc>
      </w:tr>
    </w:tbl>
    <w:p w:rsidR="00BC7A61" w:rsidRDefault="00BC7A61">
      <w:pPr>
        <w:pStyle w:val="normal0"/>
        <w:pBdr>
          <w:top w:val="nil"/>
          <w:left w:val="nil"/>
          <w:bottom w:val="nil"/>
          <w:right w:val="nil"/>
          <w:between w:val="nil"/>
        </w:pBdr>
        <w:spacing w:after="0" w:line="240" w:lineRule="auto"/>
        <w:jc w:val="both"/>
        <w:rPr>
          <w:rFonts w:ascii="Arial" w:eastAsia="Arial" w:hAnsi="Arial" w:cs="Arial"/>
          <w:color w:val="000000"/>
        </w:rPr>
      </w:pPr>
    </w:p>
    <w:p w:rsidR="00BC7A61" w:rsidRDefault="00191EC6">
      <w:pPr>
        <w:pStyle w:val="Heading2"/>
        <w:numPr>
          <w:ilvl w:val="0"/>
          <w:numId w:val="3"/>
        </w:numPr>
        <w:rPr>
          <w:rFonts w:ascii="Arial" w:eastAsia="Arial" w:hAnsi="Arial" w:cs="Arial"/>
          <w:b/>
          <w:color w:val="385623"/>
          <w:sz w:val="24"/>
          <w:szCs w:val="24"/>
        </w:rPr>
      </w:pPr>
      <w:r>
        <w:rPr>
          <w:rFonts w:ascii="Arial" w:eastAsia="Arial" w:hAnsi="Arial" w:cs="Arial"/>
          <w:b/>
          <w:color w:val="385623"/>
          <w:sz w:val="24"/>
          <w:szCs w:val="24"/>
        </w:rPr>
        <w:t>Admission of Students</w:t>
      </w:r>
    </w:p>
    <w:p w:rsidR="00BC7A61" w:rsidRDefault="00BC7A61">
      <w:pPr>
        <w:pStyle w:val="normal0"/>
        <w:pBdr>
          <w:top w:val="nil"/>
          <w:left w:val="nil"/>
          <w:bottom w:val="nil"/>
          <w:right w:val="nil"/>
          <w:between w:val="nil"/>
        </w:pBdr>
        <w:spacing w:after="0" w:line="240" w:lineRule="auto"/>
        <w:jc w:val="both"/>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This school</w:t>
      </w:r>
      <w:r>
        <w:rPr>
          <w:rFonts w:ascii="Arial" w:eastAsia="Arial" w:hAnsi="Arial" w:cs="Arial"/>
          <w:color w:val="000000"/>
        </w:rPr>
        <w:t xml:space="preserve"> shall admit each student seeking admission except where –</w:t>
      </w:r>
    </w:p>
    <w:p w:rsidR="00BC7A61" w:rsidRDefault="00BC7A61">
      <w:pPr>
        <w:pStyle w:val="normal0"/>
        <w:pBdr>
          <w:top w:val="nil"/>
          <w:left w:val="nil"/>
          <w:bottom w:val="nil"/>
          <w:right w:val="nil"/>
          <w:between w:val="nil"/>
        </w:pBdr>
        <w:spacing w:after="0" w:line="240" w:lineRule="auto"/>
        <w:jc w:val="both"/>
        <w:rPr>
          <w:rFonts w:ascii="Arial" w:eastAsia="Arial" w:hAnsi="Arial" w:cs="Arial"/>
          <w:color w:val="000000"/>
        </w:rPr>
      </w:pPr>
    </w:p>
    <w:p w:rsidR="00BC7A61" w:rsidRDefault="00191EC6">
      <w:pPr>
        <w:pStyle w:val="normal0"/>
        <w:numPr>
          <w:ilvl w:val="0"/>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 is oversubscribed (please see </w:t>
      </w:r>
      <w:hyperlink w:anchor="_30j0zll">
        <w:r>
          <w:rPr>
            <w:rFonts w:ascii="Arial" w:eastAsia="Arial" w:hAnsi="Arial" w:cs="Arial"/>
            <w:color w:val="0000AA"/>
            <w:u w:val="single"/>
          </w:rPr>
          <w:t>section 6</w:t>
        </w:r>
      </w:hyperlink>
      <w:r>
        <w:rPr>
          <w:rFonts w:ascii="Arial" w:eastAsia="Arial" w:hAnsi="Arial" w:cs="Arial"/>
          <w:color w:val="000000"/>
        </w:rPr>
        <w:t xml:space="preserve"> below for further details)</w:t>
      </w:r>
    </w:p>
    <w:p w:rsidR="00BC7A61" w:rsidRDefault="00BC7A61">
      <w:pPr>
        <w:pStyle w:val="normal0"/>
        <w:pBdr>
          <w:top w:val="nil"/>
          <w:left w:val="nil"/>
          <w:bottom w:val="nil"/>
          <w:right w:val="nil"/>
          <w:between w:val="nil"/>
        </w:pBdr>
        <w:spacing w:after="0" w:line="240" w:lineRule="auto"/>
        <w:ind w:left="426"/>
        <w:rPr>
          <w:rFonts w:ascii="Arial" w:eastAsia="Arial" w:hAnsi="Arial" w:cs="Arial"/>
          <w:color w:val="000000"/>
        </w:rPr>
      </w:pPr>
    </w:p>
    <w:p w:rsidR="00BC7A61" w:rsidRDefault="00191EC6">
      <w:pPr>
        <w:pStyle w:val="normal0"/>
        <w:numPr>
          <w:ilvl w:val="0"/>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parent of a student, when required by the principal in accordance with section 23(4) of the Education (Welfare) Act 2000, fails to confirm in writing that the code of behaviour of the school is acceptable to him or her and that he or she shall make all r</w:t>
      </w:r>
      <w:r>
        <w:rPr>
          <w:rFonts w:ascii="Arial" w:eastAsia="Arial" w:hAnsi="Arial" w:cs="Arial"/>
          <w:color w:val="000000"/>
        </w:rPr>
        <w:t>easonable efforts to ensure compliance with such code by the student</w:t>
      </w:r>
    </w:p>
    <w:p w:rsidR="00BC7A61" w:rsidRDefault="00191EC6">
      <w:pPr>
        <w:pStyle w:val="normal0"/>
        <w:numPr>
          <w:ilvl w:val="0"/>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child who has not reached 4 years of age on May 1</w:t>
      </w:r>
      <w:r>
        <w:rPr>
          <w:rFonts w:ascii="Arial" w:eastAsia="Arial" w:hAnsi="Arial" w:cs="Arial"/>
          <w:color w:val="000000"/>
          <w:vertAlign w:val="superscript"/>
        </w:rPr>
        <w:t>st</w:t>
      </w:r>
      <w:r>
        <w:rPr>
          <w:rFonts w:ascii="Arial" w:eastAsia="Arial" w:hAnsi="Arial" w:cs="Arial"/>
          <w:color w:val="000000"/>
        </w:rPr>
        <w:t xml:space="preserve"> in year of enrolment.</w:t>
      </w:r>
    </w:p>
    <w:p w:rsidR="00BC7A61" w:rsidRDefault="00BC7A61">
      <w:pPr>
        <w:pStyle w:val="normal0"/>
        <w:pBdr>
          <w:top w:val="nil"/>
          <w:left w:val="nil"/>
          <w:bottom w:val="nil"/>
          <w:right w:val="nil"/>
          <w:between w:val="nil"/>
        </w:pBdr>
        <w:spacing w:after="0" w:line="240" w:lineRule="auto"/>
        <w:jc w:val="both"/>
        <w:rPr>
          <w:rFonts w:ascii="Arial" w:eastAsia="Arial" w:hAnsi="Arial" w:cs="Arial"/>
          <w:color w:val="000000"/>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BC7A61">
        <w:tc>
          <w:tcPr>
            <w:tcW w:w="9016" w:type="dxa"/>
            <w:shd w:val="clear" w:color="auto" w:fill="E7E6E6"/>
          </w:tcPr>
          <w:p w:rsidR="00BC7A61" w:rsidRDefault="00191EC6">
            <w:pPr>
              <w:pStyle w:val="normal0"/>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w:t>
            </w:r>
          </w:p>
          <w:p w:rsidR="00BC7A61" w:rsidRDefault="00191EC6">
            <w:pPr>
              <w:pStyle w:val="normal0"/>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Scoil Mháirtín is a Catholic and may refuse to admit as a student a person who is not of the Catholic faith where it is proved that the refusal is essential to maintain the ethos of the school.</w:t>
            </w:r>
          </w:p>
          <w:p w:rsidR="00BC7A61" w:rsidRDefault="00BC7A61">
            <w:pPr>
              <w:pStyle w:val="normal0"/>
              <w:pBdr>
                <w:top w:val="nil"/>
                <w:left w:val="nil"/>
                <w:bottom w:val="nil"/>
                <w:right w:val="nil"/>
                <w:between w:val="nil"/>
              </w:pBdr>
              <w:spacing w:after="160" w:line="259" w:lineRule="auto"/>
              <w:jc w:val="both"/>
              <w:rPr>
                <w:rFonts w:ascii="Arial" w:eastAsia="Arial" w:hAnsi="Arial" w:cs="Arial"/>
                <w:color w:val="000000"/>
              </w:rPr>
            </w:pPr>
          </w:p>
        </w:tc>
      </w:tr>
    </w:tbl>
    <w:p w:rsidR="00BC7A61" w:rsidRDefault="00BC7A61">
      <w:pPr>
        <w:pStyle w:val="normal0"/>
        <w:pBdr>
          <w:top w:val="nil"/>
          <w:left w:val="nil"/>
          <w:bottom w:val="nil"/>
          <w:right w:val="nil"/>
          <w:between w:val="nil"/>
        </w:pBdr>
        <w:spacing w:after="0" w:line="240" w:lineRule="auto"/>
        <w:ind w:left="720"/>
        <w:jc w:val="both"/>
        <w:rPr>
          <w:rFonts w:ascii="Arial" w:eastAsia="Arial" w:hAnsi="Arial" w:cs="Arial"/>
          <w:b/>
          <w:color w:val="385623"/>
          <w:sz w:val="24"/>
          <w:szCs w:val="24"/>
        </w:rPr>
      </w:pPr>
    </w:p>
    <w:p w:rsidR="00BC7A61" w:rsidRDefault="00191EC6">
      <w:pPr>
        <w:pStyle w:val="Heading2"/>
        <w:numPr>
          <w:ilvl w:val="0"/>
          <w:numId w:val="3"/>
        </w:numPr>
        <w:rPr>
          <w:rFonts w:ascii="Arial" w:eastAsia="Arial" w:hAnsi="Arial" w:cs="Arial"/>
          <w:b/>
          <w:color w:val="385623"/>
          <w:sz w:val="24"/>
          <w:szCs w:val="24"/>
        </w:rPr>
      </w:pPr>
      <w:bookmarkStart w:id="1" w:name="_30j0zll" w:colFirst="0" w:colLast="0"/>
      <w:bookmarkEnd w:id="1"/>
      <w:r>
        <w:rPr>
          <w:rFonts w:ascii="Arial" w:eastAsia="Arial" w:hAnsi="Arial" w:cs="Arial"/>
          <w:b/>
          <w:color w:val="385623"/>
          <w:sz w:val="24"/>
          <w:szCs w:val="24"/>
        </w:rPr>
        <w:t xml:space="preserve">Oversubscription </w:t>
      </w:r>
    </w:p>
    <w:p w:rsidR="00BC7A61" w:rsidRDefault="00BC7A61">
      <w:pPr>
        <w:pStyle w:val="normal0"/>
        <w:pBdr>
          <w:top w:val="nil"/>
          <w:left w:val="nil"/>
          <w:bottom w:val="nil"/>
          <w:right w:val="nil"/>
          <w:between w:val="nil"/>
        </w:pBdr>
        <w:spacing w:after="0" w:line="240" w:lineRule="auto"/>
        <w:jc w:val="both"/>
        <w:rPr>
          <w:rFonts w:ascii="Arial" w:eastAsia="Arial" w:hAnsi="Arial" w:cs="Arial"/>
          <w:color w:val="000000"/>
        </w:rPr>
      </w:pPr>
    </w:p>
    <w:p w:rsidR="00BC7A61" w:rsidRDefault="00191EC6">
      <w:pPr>
        <w:pStyle w:val="norm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 the event that the school is oversubscribed, the school will, when deciding on applications for admission, apply the following selection criteria in the order listed below to those applications that are received within the timeline for receipt of applic</w:t>
      </w:r>
      <w:r>
        <w:rPr>
          <w:rFonts w:ascii="Arial" w:eastAsia="Arial" w:hAnsi="Arial" w:cs="Arial"/>
          <w:color w:val="000000"/>
        </w:rPr>
        <w:t xml:space="preserve">ations as set out in the school’s annual admission notice: </w:t>
      </w:r>
    </w:p>
    <w:p w:rsidR="00BC7A61" w:rsidRDefault="00191EC6">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BC7A61">
        <w:tc>
          <w:tcPr>
            <w:tcW w:w="9016" w:type="dxa"/>
            <w:shd w:val="clear" w:color="auto" w:fill="E7E6E6"/>
          </w:tcPr>
          <w:p w:rsidR="00BC7A61" w:rsidRDefault="00191EC6">
            <w:pPr>
              <w:pStyle w:val="normal0"/>
              <w:numPr>
                <w:ilvl w:val="0"/>
                <w:numId w:val="6"/>
              </w:numPr>
              <w:pBdr>
                <w:top w:val="nil"/>
                <w:left w:val="nil"/>
                <w:bottom w:val="nil"/>
                <w:right w:val="nil"/>
                <w:between w:val="nil"/>
              </w:pBdr>
              <w:spacing w:after="160" w:line="259" w:lineRule="auto"/>
              <w:rPr>
                <w:color w:val="000000"/>
              </w:rPr>
            </w:pPr>
            <w:r>
              <w:rPr>
                <w:rFonts w:ascii="Arial" w:eastAsia="Arial" w:hAnsi="Arial" w:cs="Arial"/>
                <w:color w:val="000000"/>
              </w:rPr>
              <w:t>Siblings of children currently enrolled – priority to eldest. (including step siblings resident at same address)</w:t>
            </w:r>
          </w:p>
          <w:p w:rsidR="00BC7A61" w:rsidRDefault="00191EC6">
            <w:pPr>
              <w:pStyle w:val="normal0"/>
              <w:numPr>
                <w:ilvl w:val="0"/>
                <w:numId w:val="6"/>
              </w:numPr>
              <w:pBdr>
                <w:top w:val="nil"/>
                <w:left w:val="nil"/>
                <w:bottom w:val="nil"/>
                <w:right w:val="nil"/>
                <w:between w:val="nil"/>
              </w:pBdr>
              <w:spacing w:after="160" w:line="259" w:lineRule="auto"/>
              <w:rPr>
                <w:color w:val="000000"/>
              </w:rPr>
            </w:pPr>
            <w:r>
              <w:rPr>
                <w:rFonts w:ascii="Arial" w:eastAsia="Arial" w:hAnsi="Arial" w:cs="Arial"/>
                <w:color w:val="000000"/>
              </w:rPr>
              <w:t>Children living within Kilworth Parish</w:t>
            </w:r>
          </w:p>
          <w:p w:rsidR="00BC7A61" w:rsidRDefault="00191EC6">
            <w:pPr>
              <w:pStyle w:val="normal0"/>
              <w:numPr>
                <w:ilvl w:val="0"/>
                <w:numId w:val="6"/>
              </w:numPr>
              <w:pBdr>
                <w:top w:val="nil"/>
                <w:left w:val="nil"/>
                <w:bottom w:val="nil"/>
                <w:right w:val="nil"/>
                <w:between w:val="nil"/>
              </w:pBdr>
              <w:spacing w:after="160" w:line="259" w:lineRule="auto"/>
              <w:rPr>
                <w:color w:val="000000"/>
              </w:rPr>
            </w:pPr>
            <w:r>
              <w:rPr>
                <w:rFonts w:ascii="Arial" w:eastAsia="Arial" w:hAnsi="Arial" w:cs="Arial"/>
                <w:color w:val="000000"/>
              </w:rPr>
              <w:t>Children living within Araglen Parish</w:t>
            </w:r>
          </w:p>
          <w:p w:rsidR="00BC7A61" w:rsidRDefault="00191EC6">
            <w:pPr>
              <w:pStyle w:val="normal0"/>
              <w:numPr>
                <w:ilvl w:val="0"/>
                <w:numId w:val="6"/>
              </w:numPr>
              <w:pBdr>
                <w:top w:val="nil"/>
                <w:left w:val="nil"/>
                <w:bottom w:val="nil"/>
                <w:right w:val="nil"/>
                <w:between w:val="nil"/>
              </w:pBdr>
              <w:spacing w:after="160" w:line="259" w:lineRule="auto"/>
              <w:rPr>
                <w:b/>
                <w:color w:val="000000"/>
              </w:rPr>
            </w:pPr>
            <w:r>
              <w:rPr>
                <w:rFonts w:ascii="Arial" w:eastAsia="Arial" w:hAnsi="Arial" w:cs="Arial"/>
                <w:color w:val="000000"/>
              </w:rPr>
              <w:t>All others, giving priority to the eldest</w:t>
            </w:r>
          </w:p>
        </w:tc>
      </w:tr>
    </w:tbl>
    <w:p w:rsidR="00BC7A61" w:rsidRDefault="00BC7A61">
      <w:pPr>
        <w:pStyle w:val="normal0"/>
        <w:pBdr>
          <w:top w:val="nil"/>
          <w:left w:val="nil"/>
          <w:bottom w:val="nil"/>
          <w:right w:val="nil"/>
          <w:between w:val="nil"/>
        </w:pBdr>
        <w:spacing w:after="0" w:line="240" w:lineRule="auto"/>
        <w:jc w:val="both"/>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the event that there are two or more students tied for a place or places in any of the selection criteria categories above (the number of applicants exceeds the number of remaining places), the following arrangements will apply:</w:t>
      </w:r>
    </w:p>
    <w:p w:rsidR="00BC7A61" w:rsidRDefault="00BC7A61">
      <w:pPr>
        <w:pStyle w:val="normal0"/>
        <w:pBdr>
          <w:top w:val="nil"/>
          <w:left w:val="nil"/>
          <w:bottom w:val="nil"/>
          <w:right w:val="nil"/>
          <w:between w:val="nil"/>
        </w:pBdr>
        <w:spacing w:after="0" w:line="240" w:lineRule="auto"/>
        <w:rPr>
          <w:rFonts w:ascii="Arial" w:eastAsia="Arial" w:hAnsi="Arial" w:cs="Arial"/>
        </w:rPr>
      </w:pPr>
    </w:p>
    <w:p w:rsidR="00BC7A61" w:rsidRDefault="00BC7A61">
      <w:pPr>
        <w:pStyle w:val="normal0"/>
        <w:pBdr>
          <w:top w:val="nil"/>
          <w:left w:val="nil"/>
          <w:bottom w:val="nil"/>
          <w:right w:val="nil"/>
          <w:between w:val="nil"/>
        </w:pBdr>
        <w:spacing w:after="0" w:line="240" w:lineRule="auto"/>
        <w:rPr>
          <w:rFonts w:ascii="Arial" w:eastAsia="Arial" w:hAnsi="Arial" w:cs="Arial"/>
        </w:rPr>
      </w:pPr>
    </w:p>
    <w:p w:rsidR="00BC7A61" w:rsidRDefault="00BC7A61">
      <w:pPr>
        <w:pStyle w:val="normal0"/>
        <w:pBdr>
          <w:top w:val="nil"/>
          <w:left w:val="nil"/>
          <w:bottom w:val="nil"/>
          <w:right w:val="nil"/>
          <w:between w:val="nil"/>
        </w:pBdr>
        <w:spacing w:after="0" w:line="240" w:lineRule="auto"/>
        <w:rPr>
          <w:rFonts w:ascii="Arial" w:eastAsia="Arial" w:hAnsi="Arial" w:cs="Arial"/>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BC7A61">
        <w:tc>
          <w:tcPr>
            <w:tcW w:w="9016" w:type="dxa"/>
            <w:shd w:val="clear" w:color="auto" w:fill="E7E6E6"/>
          </w:tcPr>
          <w:p w:rsidR="00BC7A61" w:rsidRDefault="00191EC6">
            <w:pPr>
              <w:pStyle w:val="normal0"/>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lastRenderedPageBreak/>
              <w:t>In the event of a tie</w:t>
            </w:r>
            <w:r>
              <w:rPr>
                <w:rFonts w:ascii="Arial" w:eastAsia="Arial" w:hAnsi="Arial" w:cs="Arial"/>
                <w:color w:val="000000"/>
              </w:rPr>
              <w:t>, the outcome will be determined by:</w:t>
            </w:r>
          </w:p>
          <w:p w:rsidR="00BC7A61" w:rsidRDefault="00BC7A61">
            <w:pPr>
              <w:pStyle w:val="normal0"/>
              <w:pBdr>
                <w:top w:val="nil"/>
                <w:left w:val="nil"/>
                <w:bottom w:val="nil"/>
                <w:right w:val="nil"/>
                <w:between w:val="nil"/>
              </w:pBdr>
              <w:spacing w:after="160" w:line="259" w:lineRule="auto"/>
              <w:jc w:val="both"/>
              <w:rPr>
                <w:rFonts w:ascii="Arial" w:eastAsia="Arial" w:hAnsi="Arial" w:cs="Arial"/>
                <w:color w:val="000000"/>
              </w:rPr>
            </w:pPr>
          </w:p>
          <w:p w:rsidR="00BC7A61" w:rsidRDefault="00191EC6">
            <w:pPr>
              <w:pStyle w:val="normal0"/>
              <w:numPr>
                <w:ilvl w:val="0"/>
                <w:numId w:val="8"/>
              </w:numPr>
              <w:pBdr>
                <w:top w:val="nil"/>
                <w:left w:val="nil"/>
                <w:bottom w:val="nil"/>
                <w:right w:val="nil"/>
                <w:between w:val="nil"/>
              </w:pBdr>
              <w:spacing w:after="160" w:line="259" w:lineRule="auto"/>
              <w:jc w:val="both"/>
              <w:rPr>
                <w:color w:val="000000"/>
              </w:rPr>
            </w:pPr>
            <w:r>
              <w:rPr>
                <w:rFonts w:ascii="Arial" w:eastAsia="Arial" w:hAnsi="Arial" w:cs="Arial"/>
                <w:color w:val="000000"/>
              </w:rPr>
              <w:t>Priority to the oldest.</w:t>
            </w:r>
          </w:p>
        </w:tc>
      </w:tr>
    </w:tbl>
    <w:p w:rsidR="00BC7A61" w:rsidRDefault="00BC7A61">
      <w:pPr>
        <w:pStyle w:val="normal0"/>
        <w:pBdr>
          <w:top w:val="nil"/>
          <w:left w:val="nil"/>
          <w:bottom w:val="nil"/>
          <w:right w:val="nil"/>
          <w:between w:val="nil"/>
        </w:pBdr>
        <w:spacing w:after="0" w:line="240" w:lineRule="auto"/>
        <w:ind w:left="851"/>
        <w:jc w:val="both"/>
        <w:rPr>
          <w:rFonts w:ascii="Arial" w:eastAsia="Arial" w:hAnsi="Arial" w:cs="Arial"/>
          <w:b/>
          <w:color w:val="385623"/>
          <w:sz w:val="24"/>
          <w:szCs w:val="24"/>
        </w:rPr>
      </w:pPr>
    </w:p>
    <w:p w:rsidR="00BC7A61" w:rsidRDefault="00191EC6">
      <w:pPr>
        <w:pStyle w:val="Heading2"/>
        <w:numPr>
          <w:ilvl w:val="0"/>
          <w:numId w:val="3"/>
        </w:numPr>
        <w:rPr>
          <w:rFonts w:ascii="Arial" w:eastAsia="Arial" w:hAnsi="Arial" w:cs="Arial"/>
          <w:b/>
          <w:color w:val="385623"/>
          <w:sz w:val="24"/>
          <w:szCs w:val="24"/>
        </w:rPr>
      </w:pPr>
      <w:r>
        <w:rPr>
          <w:rFonts w:ascii="Arial" w:eastAsia="Arial" w:hAnsi="Arial" w:cs="Arial"/>
          <w:b/>
          <w:color w:val="385623"/>
          <w:sz w:val="24"/>
          <w:szCs w:val="24"/>
        </w:rPr>
        <w:t>What will not be considered or taken into account</w:t>
      </w:r>
    </w:p>
    <w:p w:rsidR="00BC7A61" w:rsidRDefault="00BC7A61">
      <w:pPr>
        <w:pStyle w:val="normal0"/>
        <w:pBdr>
          <w:top w:val="nil"/>
          <w:left w:val="nil"/>
          <w:bottom w:val="nil"/>
          <w:right w:val="nil"/>
          <w:between w:val="nil"/>
        </w:pBdr>
        <w:spacing w:after="0" w:line="240" w:lineRule="auto"/>
        <w:ind w:left="720"/>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accordance with section 62(7) (e) of the Education Act, the school will not consider or take into account any of the following in deciding on applications for admission or when placing a student on a waiting list for admission to the school:</w:t>
      </w:r>
    </w:p>
    <w:p w:rsidR="00BC7A61" w:rsidRDefault="00BC7A61">
      <w:pPr>
        <w:pStyle w:val="normal0"/>
        <w:pBdr>
          <w:top w:val="nil"/>
          <w:left w:val="nil"/>
          <w:bottom w:val="nil"/>
          <w:right w:val="nil"/>
          <w:between w:val="nil"/>
        </w:pBdr>
        <w:spacing w:after="0" w:line="240" w:lineRule="auto"/>
        <w:rPr>
          <w:rFonts w:ascii="Arial" w:eastAsia="Arial" w:hAnsi="Arial" w:cs="Arial"/>
          <w:color w:val="000000"/>
        </w:rPr>
      </w:pPr>
    </w:p>
    <w:p w:rsidR="00BC7A61" w:rsidRDefault="00BC7A61">
      <w:pPr>
        <w:pStyle w:val="normal0"/>
        <w:pBdr>
          <w:top w:val="nil"/>
          <w:left w:val="nil"/>
          <w:bottom w:val="nil"/>
          <w:right w:val="nil"/>
          <w:between w:val="nil"/>
        </w:pBdr>
        <w:spacing w:after="0" w:line="240" w:lineRule="auto"/>
        <w:jc w:val="both"/>
        <w:rPr>
          <w:rFonts w:ascii="Arial" w:eastAsia="Arial" w:hAnsi="Arial" w:cs="Arial"/>
          <w:color w:val="000000"/>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BC7A61">
        <w:tc>
          <w:tcPr>
            <w:tcW w:w="9016" w:type="dxa"/>
            <w:shd w:val="clear" w:color="auto" w:fill="E7E6E6"/>
          </w:tcPr>
          <w:p w:rsidR="00BC7A61" w:rsidRDefault="00BC7A61">
            <w:pPr>
              <w:pStyle w:val="normal0"/>
              <w:pBdr>
                <w:top w:val="nil"/>
                <w:left w:val="nil"/>
                <w:bottom w:val="nil"/>
                <w:right w:val="nil"/>
                <w:between w:val="nil"/>
              </w:pBdr>
              <w:spacing w:after="160" w:line="259" w:lineRule="auto"/>
              <w:rPr>
                <w:rFonts w:ascii="Times New Roman" w:eastAsia="Times New Roman" w:hAnsi="Times New Roman" w:cs="Times New Roman"/>
                <w:color w:val="000000"/>
              </w:rPr>
            </w:pPr>
          </w:p>
          <w:p w:rsidR="00BC7A61" w:rsidRDefault="00191EC6">
            <w:pPr>
              <w:pStyle w:val="normal0"/>
              <w:numPr>
                <w:ilvl w:val="0"/>
                <w:numId w:val="5"/>
              </w:numPr>
              <w:pBdr>
                <w:top w:val="nil"/>
                <w:left w:val="nil"/>
                <w:bottom w:val="nil"/>
                <w:right w:val="nil"/>
                <w:between w:val="nil"/>
              </w:pBdr>
              <w:spacing w:after="160" w:line="259" w:lineRule="auto"/>
              <w:ind w:hanging="294"/>
              <w:rPr>
                <w:rFonts w:ascii="Times New Roman" w:eastAsia="Times New Roman" w:hAnsi="Times New Roman" w:cs="Times New Roman"/>
              </w:rPr>
            </w:pPr>
            <w:r>
              <w:rPr>
                <w:rFonts w:ascii="Times New Roman" w:eastAsia="Times New Roman" w:hAnsi="Times New Roman" w:cs="Times New Roman"/>
                <w:color w:val="000000"/>
              </w:rPr>
              <w:t xml:space="preserve">a student’s prior attendance at a pre-school or pre-school service, including naíonraí, </w:t>
            </w:r>
          </w:p>
          <w:p w:rsidR="00BC7A61" w:rsidRDefault="00BC7A61">
            <w:pPr>
              <w:pStyle w:val="normal0"/>
              <w:pBdr>
                <w:top w:val="nil"/>
                <w:left w:val="nil"/>
                <w:bottom w:val="nil"/>
                <w:right w:val="nil"/>
                <w:between w:val="nil"/>
              </w:pBdr>
              <w:spacing w:after="160" w:line="259" w:lineRule="auto"/>
              <w:ind w:left="720"/>
              <w:rPr>
                <w:rFonts w:ascii="Times New Roman" w:eastAsia="Times New Roman" w:hAnsi="Times New Roman" w:cs="Times New Roman"/>
                <w:color w:val="000000"/>
              </w:rPr>
            </w:pPr>
          </w:p>
          <w:p w:rsidR="00BC7A61" w:rsidRDefault="00191EC6">
            <w:pPr>
              <w:pStyle w:val="normal0"/>
              <w:numPr>
                <w:ilvl w:val="0"/>
                <w:numId w:val="5"/>
              </w:numPr>
              <w:pBdr>
                <w:top w:val="nil"/>
                <w:left w:val="nil"/>
                <w:bottom w:val="nil"/>
                <w:right w:val="nil"/>
                <w:between w:val="nil"/>
              </w:pBdr>
              <w:spacing w:after="160"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the payment of fees or contributions (howsoever described) to the school; </w:t>
            </w:r>
          </w:p>
          <w:p w:rsidR="00BC7A61" w:rsidRDefault="00BC7A61">
            <w:pPr>
              <w:pStyle w:val="normal0"/>
              <w:pBdr>
                <w:top w:val="nil"/>
                <w:left w:val="nil"/>
                <w:bottom w:val="nil"/>
                <w:right w:val="nil"/>
                <w:between w:val="nil"/>
              </w:pBdr>
              <w:spacing w:after="160" w:line="259" w:lineRule="auto"/>
              <w:ind w:left="720"/>
              <w:rPr>
                <w:rFonts w:ascii="Times New Roman" w:eastAsia="Times New Roman" w:hAnsi="Times New Roman" w:cs="Times New Roman"/>
                <w:color w:val="000000"/>
              </w:rPr>
            </w:pPr>
          </w:p>
          <w:p w:rsidR="00BC7A61" w:rsidRDefault="00191EC6">
            <w:pPr>
              <w:pStyle w:val="normal0"/>
              <w:numPr>
                <w:ilvl w:val="0"/>
                <w:numId w:val="5"/>
              </w:numPr>
              <w:pBdr>
                <w:top w:val="nil"/>
                <w:left w:val="nil"/>
                <w:bottom w:val="nil"/>
                <w:right w:val="nil"/>
                <w:between w:val="nil"/>
              </w:pBdr>
              <w:spacing w:after="160" w:line="259" w:lineRule="auto"/>
              <w:rPr>
                <w:rFonts w:ascii="Times New Roman" w:eastAsia="Times New Roman" w:hAnsi="Times New Roman" w:cs="Times New Roman"/>
              </w:rPr>
            </w:pPr>
            <w:r>
              <w:rPr>
                <w:rFonts w:ascii="Times New Roman" w:eastAsia="Times New Roman" w:hAnsi="Times New Roman" w:cs="Times New Roman"/>
                <w:color w:val="000000"/>
              </w:rPr>
              <w:t>a student’s academic ability, skills or aptitude:</w:t>
            </w:r>
          </w:p>
          <w:p w:rsidR="00BC7A61" w:rsidRDefault="00BC7A61">
            <w:pPr>
              <w:pStyle w:val="normal0"/>
              <w:pBdr>
                <w:top w:val="nil"/>
                <w:left w:val="nil"/>
                <w:bottom w:val="nil"/>
                <w:right w:val="nil"/>
                <w:between w:val="nil"/>
              </w:pBdr>
              <w:spacing w:after="160" w:line="259" w:lineRule="auto"/>
              <w:ind w:left="720"/>
              <w:rPr>
                <w:rFonts w:ascii="Times New Roman" w:eastAsia="Times New Roman" w:hAnsi="Times New Roman" w:cs="Times New Roman"/>
                <w:color w:val="000000"/>
              </w:rPr>
            </w:pPr>
          </w:p>
          <w:p w:rsidR="00BC7A61" w:rsidRDefault="00191EC6">
            <w:pPr>
              <w:pStyle w:val="normal0"/>
              <w:numPr>
                <w:ilvl w:val="0"/>
                <w:numId w:val="5"/>
              </w:numPr>
              <w:pBdr>
                <w:top w:val="nil"/>
                <w:left w:val="nil"/>
                <w:bottom w:val="nil"/>
                <w:right w:val="nil"/>
                <w:between w:val="nil"/>
              </w:pBdr>
              <w:spacing w:after="160" w:line="259" w:lineRule="auto"/>
              <w:rPr>
                <w:rFonts w:ascii="Times New Roman" w:eastAsia="Times New Roman" w:hAnsi="Times New Roman" w:cs="Times New Roman"/>
              </w:rPr>
            </w:pPr>
            <w:r>
              <w:rPr>
                <w:rFonts w:ascii="Times New Roman" w:eastAsia="Times New Roman" w:hAnsi="Times New Roman" w:cs="Times New Roman"/>
                <w:color w:val="000000"/>
              </w:rPr>
              <w:t>the occupation, financial status, academic ability, skills or aptitude of a student’s parents;</w:t>
            </w:r>
          </w:p>
          <w:p w:rsidR="00BC7A61" w:rsidRDefault="00BC7A61">
            <w:pPr>
              <w:pStyle w:val="normal0"/>
              <w:pBdr>
                <w:top w:val="nil"/>
                <w:left w:val="nil"/>
                <w:bottom w:val="nil"/>
                <w:right w:val="nil"/>
                <w:between w:val="nil"/>
              </w:pBdr>
              <w:spacing w:after="160" w:line="259" w:lineRule="auto"/>
              <w:ind w:left="720"/>
              <w:rPr>
                <w:rFonts w:ascii="Times New Roman" w:eastAsia="Times New Roman" w:hAnsi="Times New Roman" w:cs="Times New Roman"/>
                <w:color w:val="000000"/>
              </w:rPr>
            </w:pPr>
          </w:p>
          <w:p w:rsidR="00BC7A61" w:rsidRDefault="00191EC6">
            <w:pPr>
              <w:pStyle w:val="normal0"/>
              <w:numPr>
                <w:ilvl w:val="0"/>
                <w:numId w:val="5"/>
              </w:numPr>
              <w:pBdr>
                <w:top w:val="nil"/>
                <w:left w:val="nil"/>
                <w:bottom w:val="nil"/>
                <w:right w:val="nil"/>
                <w:between w:val="nil"/>
              </w:pBdr>
              <w:spacing w:after="160"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a requirement that a student, or his or her parents, attend an interview, open day or other meeting as a condition of admission; </w:t>
            </w:r>
          </w:p>
          <w:p w:rsidR="00BC7A61" w:rsidRDefault="00BC7A61">
            <w:pPr>
              <w:pStyle w:val="normal0"/>
              <w:pBdr>
                <w:top w:val="nil"/>
                <w:left w:val="nil"/>
                <w:bottom w:val="nil"/>
                <w:right w:val="nil"/>
                <w:between w:val="nil"/>
              </w:pBdr>
              <w:spacing w:after="160" w:line="259" w:lineRule="auto"/>
              <w:ind w:left="720"/>
              <w:rPr>
                <w:rFonts w:ascii="Times New Roman" w:eastAsia="Times New Roman" w:hAnsi="Times New Roman" w:cs="Times New Roman"/>
                <w:color w:val="000000"/>
              </w:rPr>
            </w:pPr>
          </w:p>
          <w:p w:rsidR="00BC7A61" w:rsidRDefault="00191EC6">
            <w:pPr>
              <w:pStyle w:val="normal0"/>
              <w:numPr>
                <w:ilvl w:val="0"/>
                <w:numId w:val="5"/>
              </w:numPr>
              <w:pBdr>
                <w:top w:val="nil"/>
                <w:left w:val="nil"/>
                <w:bottom w:val="nil"/>
                <w:right w:val="nil"/>
                <w:between w:val="nil"/>
              </w:pBdr>
              <w:spacing w:after="160" w:line="259" w:lineRule="auto"/>
              <w:rPr>
                <w:rFonts w:ascii="Times New Roman" w:eastAsia="Times New Roman" w:hAnsi="Times New Roman" w:cs="Times New Roman"/>
              </w:rPr>
            </w:pPr>
            <w:r>
              <w:rPr>
                <w:rFonts w:ascii="Times New Roman" w:eastAsia="Times New Roman" w:hAnsi="Times New Roman" w:cs="Times New Roman"/>
                <w:color w:val="000000"/>
              </w:rPr>
              <w:t>a student’s connection to the school by virtue of a member of his or her family attending or having previously attended the school, other than, in the case of siblings of a student attending or having attended the school.</w:t>
            </w:r>
          </w:p>
          <w:p w:rsidR="00BC7A61" w:rsidRDefault="00BC7A61">
            <w:pPr>
              <w:pStyle w:val="normal0"/>
              <w:pBdr>
                <w:top w:val="nil"/>
                <w:left w:val="nil"/>
                <w:bottom w:val="nil"/>
                <w:right w:val="nil"/>
                <w:between w:val="nil"/>
              </w:pBdr>
              <w:spacing w:after="160" w:line="259" w:lineRule="auto"/>
              <w:ind w:left="720"/>
              <w:rPr>
                <w:rFonts w:ascii="Times New Roman" w:eastAsia="Times New Roman" w:hAnsi="Times New Roman" w:cs="Times New Roman"/>
                <w:color w:val="000000"/>
              </w:rPr>
            </w:pPr>
          </w:p>
          <w:p w:rsidR="00BC7A61" w:rsidRDefault="00191EC6">
            <w:pPr>
              <w:pStyle w:val="normal0"/>
              <w:numPr>
                <w:ilvl w:val="0"/>
                <w:numId w:val="5"/>
              </w:numPr>
              <w:pBdr>
                <w:top w:val="nil"/>
                <w:left w:val="nil"/>
                <w:bottom w:val="nil"/>
                <w:right w:val="nil"/>
                <w:between w:val="nil"/>
              </w:pBdr>
              <w:spacing w:after="160" w:line="259" w:lineRule="auto"/>
              <w:rPr>
                <w:rFonts w:ascii="Times New Roman" w:eastAsia="Times New Roman" w:hAnsi="Times New Roman" w:cs="Times New Roman"/>
              </w:rPr>
            </w:pPr>
            <w:r>
              <w:rPr>
                <w:rFonts w:ascii="Times New Roman" w:eastAsia="Times New Roman" w:hAnsi="Times New Roman" w:cs="Times New Roman"/>
                <w:color w:val="000000"/>
              </w:rPr>
              <w:t>the date and time on which an app</w:t>
            </w:r>
            <w:r>
              <w:rPr>
                <w:rFonts w:ascii="Times New Roman" w:eastAsia="Times New Roman" w:hAnsi="Times New Roman" w:cs="Times New Roman"/>
                <w:color w:val="000000"/>
              </w:rPr>
              <w:t xml:space="preserve">lication for admission was received by the school, </w:t>
            </w:r>
          </w:p>
          <w:p w:rsidR="00BC7A61" w:rsidRDefault="00BC7A61">
            <w:pPr>
              <w:pStyle w:val="normal0"/>
              <w:pBdr>
                <w:top w:val="nil"/>
                <w:left w:val="nil"/>
                <w:bottom w:val="nil"/>
                <w:right w:val="nil"/>
                <w:between w:val="nil"/>
              </w:pBdr>
              <w:spacing w:after="160" w:line="259" w:lineRule="auto"/>
              <w:rPr>
                <w:rFonts w:ascii="Times New Roman" w:eastAsia="Times New Roman" w:hAnsi="Times New Roman" w:cs="Times New Roman"/>
                <w:color w:val="FF0000"/>
              </w:rPr>
            </w:pPr>
          </w:p>
          <w:p w:rsidR="00BC7A61" w:rsidRDefault="00191EC6">
            <w:pPr>
              <w:pStyle w:val="normal0"/>
              <w:pBdr>
                <w:top w:val="nil"/>
                <w:left w:val="nil"/>
                <w:bottom w:val="nil"/>
                <w:right w:val="nil"/>
                <w:between w:val="nil"/>
              </w:pBdr>
              <w:spacing w:after="160" w:line="259"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This is subject to the application being received at any time during the period specified for receiving applications set out in the annual admission notice of the school for the school year concerned.</w:t>
            </w:r>
          </w:p>
          <w:p w:rsidR="00BC7A61" w:rsidRDefault="00191EC6">
            <w:pPr>
              <w:pStyle w:val="normal0"/>
              <w:pBdr>
                <w:top w:val="nil"/>
                <w:left w:val="nil"/>
                <w:bottom w:val="nil"/>
                <w:right w:val="nil"/>
                <w:between w:val="nil"/>
              </w:pBdr>
              <w:spacing w:after="160" w:line="259"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This is also subject to the school making offers based on existing waiting lists (up until 31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January 2025 only). </w:t>
            </w:r>
          </w:p>
          <w:p w:rsidR="00BC7A61" w:rsidRDefault="00BC7A61">
            <w:pPr>
              <w:pStyle w:val="normal0"/>
              <w:pBdr>
                <w:top w:val="nil"/>
                <w:left w:val="nil"/>
                <w:bottom w:val="nil"/>
                <w:right w:val="nil"/>
                <w:between w:val="nil"/>
              </w:pBdr>
              <w:spacing w:after="160" w:line="259" w:lineRule="auto"/>
              <w:ind w:left="720"/>
              <w:rPr>
                <w:rFonts w:ascii="Arial" w:eastAsia="Arial" w:hAnsi="Arial" w:cs="Arial"/>
                <w:color w:val="FF0000"/>
              </w:rPr>
            </w:pPr>
          </w:p>
          <w:p w:rsidR="00BC7A61" w:rsidRDefault="00BC7A61">
            <w:pPr>
              <w:pStyle w:val="normal0"/>
              <w:pBdr>
                <w:top w:val="nil"/>
                <w:left w:val="nil"/>
                <w:bottom w:val="nil"/>
                <w:right w:val="nil"/>
                <w:between w:val="nil"/>
              </w:pBdr>
              <w:spacing w:after="160" w:line="259" w:lineRule="auto"/>
              <w:ind w:left="720"/>
              <w:rPr>
                <w:rFonts w:ascii="Arial" w:eastAsia="Arial" w:hAnsi="Arial" w:cs="Arial"/>
                <w:color w:val="FF0000"/>
              </w:rPr>
            </w:pPr>
          </w:p>
        </w:tc>
      </w:tr>
    </w:tbl>
    <w:p w:rsidR="00BC7A61" w:rsidRDefault="00BC7A61">
      <w:pPr>
        <w:pStyle w:val="normal0"/>
        <w:pBdr>
          <w:top w:val="nil"/>
          <w:left w:val="nil"/>
          <w:bottom w:val="nil"/>
          <w:right w:val="nil"/>
          <w:between w:val="nil"/>
        </w:pBdr>
        <w:spacing w:after="0" w:line="240" w:lineRule="auto"/>
        <w:ind w:left="851"/>
        <w:jc w:val="both"/>
        <w:rPr>
          <w:rFonts w:ascii="Arial" w:eastAsia="Arial" w:hAnsi="Arial" w:cs="Arial"/>
          <w:b/>
          <w:color w:val="385623"/>
          <w:sz w:val="24"/>
          <w:szCs w:val="24"/>
        </w:rPr>
      </w:pPr>
    </w:p>
    <w:p w:rsidR="00BC7A61" w:rsidRDefault="00191EC6">
      <w:pPr>
        <w:pStyle w:val="Heading2"/>
        <w:numPr>
          <w:ilvl w:val="0"/>
          <w:numId w:val="3"/>
        </w:numPr>
        <w:rPr>
          <w:rFonts w:ascii="Arial" w:eastAsia="Arial" w:hAnsi="Arial" w:cs="Arial"/>
          <w:b/>
          <w:color w:val="385623"/>
          <w:sz w:val="24"/>
          <w:szCs w:val="24"/>
        </w:rPr>
      </w:pPr>
      <w:r>
        <w:rPr>
          <w:rFonts w:ascii="Arial" w:eastAsia="Arial" w:hAnsi="Arial" w:cs="Arial"/>
          <w:b/>
          <w:color w:val="385623"/>
          <w:sz w:val="24"/>
          <w:szCs w:val="24"/>
        </w:rPr>
        <w:lastRenderedPageBreak/>
        <w:t xml:space="preserve">Decisions on applications </w:t>
      </w:r>
    </w:p>
    <w:p w:rsidR="00BC7A61" w:rsidRDefault="00BC7A61">
      <w:pPr>
        <w:pStyle w:val="normal0"/>
        <w:pBdr>
          <w:top w:val="nil"/>
          <w:left w:val="nil"/>
          <w:bottom w:val="nil"/>
          <w:right w:val="nil"/>
          <w:between w:val="nil"/>
        </w:pBdr>
        <w:spacing w:after="0" w:line="240" w:lineRule="auto"/>
        <w:ind w:left="720"/>
        <w:jc w:val="both"/>
        <w:rPr>
          <w:rFonts w:ascii="Arial" w:eastAsia="Arial" w:hAnsi="Arial" w:cs="Arial"/>
          <w:b/>
          <w:color w:val="000000"/>
        </w:rPr>
      </w:pP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decisions on applications for admission to Scoil Mháirtín will be based on the following:</w:t>
      </w:r>
    </w:p>
    <w:p w:rsidR="00BC7A61" w:rsidRDefault="00191EC6">
      <w:pPr>
        <w:pStyle w:val="normal0"/>
        <w:numPr>
          <w:ilvl w:val="0"/>
          <w:numId w:val="2"/>
        </w:numPr>
        <w:pBdr>
          <w:top w:val="nil"/>
          <w:left w:val="nil"/>
          <w:bottom w:val="nil"/>
          <w:right w:val="nil"/>
          <w:between w:val="nil"/>
        </w:pBdr>
        <w:spacing w:after="0" w:line="240" w:lineRule="auto"/>
        <w:ind w:left="426"/>
        <w:rPr>
          <w:b/>
          <w:color w:val="000000"/>
        </w:rPr>
      </w:pPr>
      <w:r>
        <w:rPr>
          <w:rFonts w:ascii="Arial" w:eastAsia="Arial" w:hAnsi="Arial" w:cs="Arial"/>
          <w:color w:val="000000"/>
        </w:rPr>
        <w:t>Our school’s admission policy</w:t>
      </w:r>
    </w:p>
    <w:p w:rsidR="00BC7A61" w:rsidRDefault="00191EC6">
      <w:pPr>
        <w:pStyle w:val="normal0"/>
        <w:numPr>
          <w:ilvl w:val="0"/>
          <w:numId w:val="2"/>
        </w:numPr>
        <w:pBdr>
          <w:top w:val="nil"/>
          <w:left w:val="nil"/>
          <w:bottom w:val="nil"/>
          <w:right w:val="nil"/>
          <w:between w:val="nil"/>
        </w:pBdr>
        <w:spacing w:after="0" w:line="240" w:lineRule="auto"/>
        <w:ind w:left="426"/>
        <w:rPr>
          <w:b/>
          <w:color w:val="000000"/>
        </w:rPr>
      </w:pPr>
      <w:r>
        <w:rPr>
          <w:rFonts w:ascii="Arial" w:eastAsia="Arial" w:hAnsi="Arial" w:cs="Arial"/>
          <w:color w:val="000000"/>
        </w:rPr>
        <w:t>The school’s annual admission notice (where applicable)</w:t>
      </w:r>
    </w:p>
    <w:p w:rsidR="00BC7A61" w:rsidRDefault="00191EC6">
      <w:pPr>
        <w:pStyle w:val="normal0"/>
        <w:numPr>
          <w:ilvl w:val="0"/>
          <w:numId w:val="2"/>
        </w:numPr>
        <w:pBdr>
          <w:top w:val="nil"/>
          <w:left w:val="nil"/>
          <w:bottom w:val="nil"/>
          <w:right w:val="nil"/>
          <w:between w:val="nil"/>
        </w:pBdr>
        <w:spacing w:after="0" w:line="240" w:lineRule="auto"/>
        <w:ind w:left="426"/>
        <w:rPr>
          <w:b/>
          <w:color w:val="000000"/>
        </w:rPr>
      </w:pPr>
      <w:r>
        <w:rPr>
          <w:rFonts w:ascii="Arial" w:eastAsia="Arial" w:hAnsi="Arial" w:cs="Arial"/>
          <w:color w:val="000000"/>
        </w:rPr>
        <w:t>The information</w:t>
      </w:r>
      <w:r>
        <w:rPr>
          <w:rFonts w:ascii="Arial" w:eastAsia="Arial" w:hAnsi="Arial" w:cs="Arial"/>
          <w:color w:val="0070C0"/>
        </w:rPr>
        <w:t xml:space="preserve"> </w:t>
      </w:r>
      <w:r>
        <w:rPr>
          <w:rFonts w:ascii="Arial" w:eastAsia="Arial" w:hAnsi="Arial" w:cs="Arial"/>
          <w:color w:val="000000"/>
        </w:rPr>
        <w:t>provided by the applicant in the school’s official application form received during the period specified in our annual admission notice for receiving appl</w:t>
      </w:r>
      <w:r>
        <w:rPr>
          <w:rFonts w:ascii="Arial" w:eastAsia="Arial" w:hAnsi="Arial" w:cs="Arial"/>
          <w:color w:val="000000"/>
        </w:rPr>
        <w:t>ications</w:t>
      </w:r>
    </w:p>
    <w:p w:rsidR="00BC7A61" w:rsidRDefault="00BC7A61">
      <w:pPr>
        <w:pStyle w:val="normal0"/>
        <w:pBdr>
          <w:top w:val="nil"/>
          <w:left w:val="nil"/>
          <w:bottom w:val="nil"/>
          <w:right w:val="nil"/>
          <w:between w:val="nil"/>
        </w:pBdr>
        <w:spacing w:after="0" w:line="240" w:lineRule="auto"/>
        <w:ind w:left="426"/>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ind w:left="426"/>
        <w:rPr>
          <w:rFonts w:ascii="Arial" w:eastAsia="Arial" w:hAnsi="Arial" w:cs="Arial"/>
          <w:color w:val="000000"/>
        </w:rPr>
      </w:pPr>
      <w:r>
        <w:rPr>
          <w:rFonts w:ascii="Arial" w:eastAsia="Arial" w:hAnsi="Arial" w:cs="Arial"/>
          <w:color w:val="000000"/>
        </w:rPr>
        <w:t xml:space="preserve">(Please see </w:t>
      </w:r>
      <w:hyperlink w:anchor="_3znysh7">
        <w:r>
          <w:rPr>
            <w:rFonts w:ascii="Arial" w:eastAsia="Arial" w:hAnsi="Arial" w:cs="Arial"/>
            <w:color w:val="0000AA"/>
            <w:u w:val="single"/>
          </w:rPr>
          <w:t>section 1</w:t>
        </w:r>
      </w:hyperlink>
      <w:r>
        <w:rPr>
          <w:rFonts w:ascii="Arial" w:eastAsia="Arial" w:hAnsi="Arial" w:cs="Arial"/>
          <w:color w:val="0000AA"/>
          <w:u w:val="single"/>
        </w:rPr>
        <w:t>4</w:t>
      </w:r>
      <w:r>
        <w:rPr>
          <w:rFonts w:ascii="Arial" w:eastAsia="Arial" w:hAnsi="Arial" w:cs="Arial"/>
          <w:color w:val="000000"/>
        </w:rPr>
        <w:t xml:space="preserve"> below in relation to applications received outside of the admissions period and </w:t>
      </w:r>
      <w:hyperlink w:anchor="_2et92p0">
        <w:r>
          <w:rPr>
            <w:rFonts w:ascii="Arial" w:eastAsia="Arial" w:hAnsi="Arial" w:cs="Arial"/>
            <w:color w:val="0000AA"/>
            <w:u w:val="single"/>
          </w:rPr>
          <w:t xml:space="preserve">section 15 </w:t>
        </w:r>
      </w:hyperlink>
      <w:r>
        <w:rPr>
          <w:rFonts w:ascii="Arial" w:eastAsia="Arial" w:hAnsi="Arial" w:cs="Arial"/>
          <w:color w:val="000000"/>
        </w:rPr>
        <w:t xml:space="preserve"> below in relation to applications for places in years other than the intake group.)</w:t>
      </w:r>
    </w:p>
    <w:p w:rsidR="00BC7A61" w:rsidRDefault="00BC7A61">
      <w:pPr>
        <w:pStyle w:val="normal0"/>
        <w:pBdr>
          <w:top w:val="nil"/>
          <w:left w:val="nil"/>
          <w:bottom w:val="nil"/>
          <w:right w:val="nil"/>
          <w:between w:val="nil"/>
        </w:pBdr>
        <w:spacing w:after="0" w:line="240" w:lineRule="auto"/>
        <w:ind w:left="426"/>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Selection criteria that are not included in our school admission policy will not be used to make a decision on an application for a place in our school.</w:t>
      </w:r>
    </w:p>
    <w:p w:rsidR="00BC7A61" w:rsidRDefault="00BC7A61">
      <w:pPr>
        <w:pStyle w:val="normal0"/>
        <w:pBdr>
          <w:top w:val="nil"/>
          <w:left w:val="nil"/>
          <w:bottom w:val="nil"/>
          <w:right w:val="nil"/>
          <w:between w:val="nil"/>
        </w:pBdr>
        <w:spacing w:after="0" w:line="240" w:lineRule="auto"/>
        <w:rPr>
          <w:rFonts w:ascii="Arial" w:eastAsia="Arial" w:hAnsi="Arial" w:cs="Arial"/>
          <w:b/>
          <w:color w:val="000000"/>
        </w:rPr>
      </w:pPr>
    </w:p>
    <w:p w:rsidR="00BC7A61" w:rsidRDefault="00BC7A61">
      <w:pPr>
        <w:pStyle w:val="normal0"/>
        <w:pBdr>
          <w:top w:val="nil"/>
          <w:left w:val="nil"/>
          <w:bottom w:val="nil"/>
          <w:right w:val="nil"/>
          <w:between w:val="nil"/>
        </w:pBdr>
        <w:rPr>
          <w:color w:val="000000"/>
        </w:rPr>
      </w:pPr>
    </w:p>
    <w:p w:rsidR="00BC7A61" w:rsidRDefault="00191EC6">
      <w:pPr>
        <w:pStyle w:val="Heading2"/>
        <w:numPr>
          <w:ilvl w:val="0"/>
          <w:numId w:val="3"/>
        </w:numPr>
        <w:rPr>
          <w:rFonts w:ascii="Arial" w:eastAsia="Arial" w:hAnsi="Arial" w:cs="Arial"/>
          <w:b/>
          <w:color w:val="385623"/>
          <w:sz w:val="24"/>
          <w:szCs w:val="24"/>
        </w:rPr>
      </w:pPr>
      <w:r>
        <w:rPr>
          <w:rFonts w:ascii="Arial" w:eastAsia="Arial" w:hAnsi="Arial" w:cs="Arial"/>
          <w:b/>
          <w:color w:val="385623"/>
          <w:sz w:val="24"/>
          <w:szCs w:val="24"/>
        </w:rPr>
        <w:t>Notifying applicants of decisions</w:t>
      </w:r>
    </w:p>
    <w:p w:rsidR="00BC7A61" w:rsidRDefault="00BC7A61">
      <w:pPr>
        <w:pStyle w:val="normal0"/>
        <w:pBdr>
          <w:top w:val="nil"/>
          <w:left w:val="nil"/>
          <w:bottom w:val="nil"/>
          <w:right w:val="nil"/>
          <w:between w:val="nil"/>
        </w:pBdr>
        <w:spacing w:after="0" w:line="240" w:lineRule="auto"/>
        <w:jc w:val="both"/>
        <w:rPr>
          <w:rFonts w:ascii="Arial" w:eastAsia="Arial" w:hAnsi="Arial" w:cs="Arial"/>
          <w:color w:val="385623"/>
        </w:rPr>
      </w:pP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Applicants will be informed in writing as to the decision of the school, within the timeline outlined in the annual admissions notice. </w:t>
      </w:r>
    </w:p>
    <w:p w:rsidR="00BC7A61" w:rsidRDefault="00BC7A61">
      <w:pPr>
        <w:pStyle w:val="normal0"/>
        <w:pBdr>
          <w:top w:val="nil"/>
          <w:left w:val="nil"/>
          <w:bottom w:val="nil"/>
          <w:right w:val="nil"/>
          <w:between w:val="nil"/>
        </w:pBdr>
        <w:spacing w:after="0" w:line="240" w:lineRule="auto"/>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a student is not offered a place in our school, the reasons why they were not offered a place will be communicated in writing to the applicant, including, where applicable, details of the student’s ranking against the selection criteria and details of t</w:t>
      </w:r>
      <w:r>
        <w:rPr>
          <w:rFonts w:ascii="Arial" w:eastAsia="Arial" w:hAnsi="Arial" w:cs="Arial"/>
          <w:color w:val="000000"/>
        </w:rPr>
        <w:t xml:space="preserve">he student’s place on the waiting list for the school year concerned.  </w:t>
      </w:r>
    </w:p>
    <w:p w:rsidR="00BC7A61" w:rsidRDefault="00BC7A61">
      <w:pPr>
        <w:pStyle w:val="normal0"/>
        <w:pBdr>
          <w:top w:val="nil"/>
          <w:left w:val="nil"/>
          <w:bottom w:val="nil"/>
          <w:right w:val="nil"/>
          <w:between w:val="nil"/>
        </w:pBdr>
        <w:spacing w:after="0" w:line="240" w:lineRule="auto"/>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Applicants will be informed of the right to seek a review/right of appeal of the school’s decision (see </w:t>
      </w:r>
      <w:hyperlink w:anchor="_tyjcwt">
        <w:r>
          <w:rPr>
            <w:rFonts w:ascii="Arial" w:eastAsia="Arial" w:hAnsi="Arial" w:cs="Arial"/>
            <w:color w:val="0000AA"/>
            <w:u w:val="single"/>
          </w:rPr>
          <w:t>section 18</w:t>
        </w:r>
      </w:hyperlink>
      <w:r>
        <w:rPr>
          <w:rFonts w:ascii="Arial" w:eastAsia="Arial" w:hAnsi="Arial" w:cs="Arial"/>
          <w:color w:val="000000"/>
        </w:rPr>
        <w:t xml:space="preserve"> below for further details).</w:t>
      </w:r>
    </w:p>
    <w:p w:rsidR="00BC7A61" w:rsidRDefault="00191EC6">
      <w:pPr>
        <w:pStyle w:val="Heading2"/>
        <w:numPr>
          <w:ilvl w:val="0"/>
          <w:numId w:val="3"/>
        </w:numPr>
        <w:rPr>
          <w:rFonts w:ascii="Arial" w:eastAsia="Arial" w:hAnsi="Arial" w:cs="Arial"/>
          <w:b/>
          <w:color w:val="385623"/>
          <w:sz w:val="24"/>
          <w:szCs w:val="24"/>
        </w:rPr>
      </w:pPr>
      <w:bookmarkStart w:id="2" w:name="_1fob9te" w:colFirst="0" w:colLast="0"/>
      <w:bookmarkEnd w:id="2"/>
      <w:r>
        <w:rPr>
          <w:rFonts w:ascii="Arial" w:eastAsia="Arial" w:hAnsi="Arial" w:cs="Arial"/>
          <w:b/>
          <w:color w:val="385623"/>
          <w:sz w:val="24"/>
          <w:szCs w:val="24"/>
        </w:rPr>
        <w:t xml:space="preserve"> Acceptance </w:t>
      </w:r>
      <w:r>
        <w:rPr>
          <w:rFonts w:ascii="Arial" w:eastAsia="Arial" w:hAnsi="Arial" w:cs="Arial"/>
          <w:b/>
          <w:color w:val="385623"/>
          <w:sz w:val="24"/>
          <w:szCs w:val="24"/>
        </w:rPr>
        <w:t>of an offer of a place by an applicant</w:t>
      </w:r>
    </w:p>
    <w:p w:rsidR="00BC7A61" w:rsidRDefault="00BC7A61">
      <w:pPr>
        <w:pStyle w:val="normal0"/>
        <w:pBdr>
          <w:top w:val="nil"/>
          <w:left w:val="nil"/>
          <w:bottom w:val="nil"/>
          <w:right w:val="nil"/>
          <w:between w:val="nil"/>
        </w:pBdr>
        <w:spacing w:after="0" w:line="240" w:lineRule="auto"/>
        <w:ind w:left="720"/>
        <w:rPr>
          <w:rFonts w:ascii="Arial" w:eastAsia="Arial" w:hAnsi="Arial" w:cs="Arial"/>
          <w:b/>
          <w:color w:val="385623"/>
        </w:rPr>
      </w:pP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accepting an offer of admission from Scoil Mhairtín, you must indicate—</w:t>
      </w:r>
    </w:p>
    <w:p w:rsidR="00BC7A61" w:rsidRDefault="00BC7A61">
      <w:pPr>
        <w:pStyle w:val="normal0"/>
        <w:pBdr>
          <w:top w:val="nil"/>
          <w:left w:val="nil"/>
          <w:bottom w:val="nil"/>
          <w:right w:val="nil"/>
          <w:between w:val="nil"/>
        </w:pBdr>
        <w:spacing w:after="0" w:line="240" w:lineRule="auto"/>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whether or not you have accepted an offer of admission for another school or schools. If you have accepted such an offer, you must also </w:t>
      </w:r>
      <w:r>
        <w:rPr>
          <w:rFonts w:ascii="Arial" w:eastAsia="Arial" w:hAnsi="Arial" w:cs="Arial"/>
          <w:color w:val="000000"/>
        </w:rPr>
        <w:t>provide details of the offer or offers concerned and</w:t>
      </w:r>
    </w:p>
    <w:p w:rsidR="00BC7A61" w:rsidRDefault="00BC7A61">
      <w:pPr>
        <w:pStyle w:val="normal0"/>
        <w:pBdr>
          <w:top w:val="nil"/>
          <w:left w:val="nil"/>
          <w:bottom w:val="nil"/>
          <w:right w:val="nil"/>
          <w:between w:val="nil"/>
        </w:pBdr>
        <w:spacing w:after="0" w:line="240" w:lineRule="auto"/>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(ii) whether or not you have applied for and awaiting confirmation of an offer of admission from another school or schools, and if so, you must provide details of the other school or schools concerned.</w:t>
      </w:r>
    </w:p>
    <w:p w:rsidR="00BC7A61" w:rsidRDefault="00BC7A61">
      <w:pPr>
        <w:pStyle w:val="normal0"/>
        <w:pBdr>
          <w:top w:val="nil"/>
          <w:left w:val="nil"/>
          <w:bottom w:val="nil"/>
          <w:right w:val="nil"/>
          <w:between w:val="nil"/>
        </w:pBdr>
        <w:spacing w:after="0" w:line="240" w:lineRule="auto"/>
        <w:rPr>
          <w:rFonts w:ascii="Arial" w:eastAsia="Arial" w:hAnsi="Arial" w:cs="Arial"/>
          <w:color w:val="000000"/>
        </w:rPr>
      </w:pPr>
    </w:p>
    <w:p w:rsidR="00BC7A61" w:rsidRDefault="00191EC6">
      <w:pPr>
        <w:pStyle w:val="Heading2"/>
        <w:numPr>
          <w:ilvl w:val="0"/>
          <w:numId w:val="3"/>
        </w:numPr>
        <w:rPr>
          <w:rFonts w:ascii="Arial" w:eastAsia="Arial" w:hAnsi="Arial" w:cs="Arial"/>
          <w:b/>
          <w:color w:val="385623"/>
          <w:sz w:val="24"/>
          <w:szCs w:val="24"/>
        </w:rPr>
      </w:pPr>
      <w:r>
        <w:rPr>
          <w:rFonts w:ascii="Arial" w:eastAsia="Arial" w:hAnsi="Arial" w:cs="Arial"/>
          <w:b/>
          <w:color w:val="385623"/>
          <w:sz w:val="24"/>
          <w:szCs w:val="24"/>
        </w:rPr>
        <w:t>Circumstances in which offers may not be made or may be withdrawn</w:t>
      </w:r>
    </w:p>
    <w:p w:rsidR="00BC7A61" w:rsidRDefault="00BC7A61">
      <w:pPr>
        <w:pStyle w:val="normal0"/>
        <w:pBdr>
          <w:top w:val="nil"/>
          <w:left w:val="nil"/>
          <w:bottom w:val="nil"/>
          <w:right w:val="nil"/>
          <w:between w:val="nil"/>
        </w:pBdr>
        <w:spacing w:after="0" w:line="240" w:lineRule="auto"/>
        <w:rPr>
          <w:rFonts w:ascii="Arial" w:eastAsia="Arial" w:hAnsi="Arial" w:cs="Arial"/>
          <w:color w:val="385623"/>
        </w:rPr>
      </w:pP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 offer of admission may not be made or may be withdrawn by Scoil Mhairtín where—</w:t>
      </w:r>
    </w:p>
    <w:p w:rsidR="00BC7A61" w:rsidRDefault="00191EC6">
      <w:pPr>
        <w:pStyle w:val="normal0"/>
        <w:numPr>
          <w:ilvl w:val="0"/>
          <w:numId w:val="4"/>
        </w:numPr>
        <w:pBdr>
          <w:top w:val="nil"/>
          <w:left w:val="nil"/>
          <w:bottom w:val="nil"/>
          <w:right w:val="nil"/>
          <w:between w:val="nil"/>
        </w:pBdr>
        <w:spacing w:after="0" w:line="240" w:lineRule="auto"/>
        <w:ind w:left="851" w:hanging="491"/>
        <w:rPr>
          <w:rFonts w:ascii="Arial" w:eastAsia="Arial" w:hAnsi="Arial" w:cs="Arial"/>
          <w:color w:val="000000"/>
        </w:rPr>
      </w:pPr>
      <w:r>
        <w:rPr>
          <w:rFonts w:ascii="Arial" w:eastAsia="Arial" w:hAnsi="Arial" w:cs="Arial"/>
          <w:color w:val="000000"/>
        </w:rPr>
        <w:t>it is established that information contained in the application is false or misleading.</w:t>
      </w:r>
    </w:p>
    <w:p w:rsidR="00BC7A61" w:rsidRDefault="00191EC6">
      <w:pPr>
        <w:pStyle w:val="normal0"/>
        <w:numPr>
          <w:ilvl w:val="0"/>
          <w:numId w:val="4"/>
        </w:numPr>
        <w:pBdr>
          <w:top w:val="nil"/>
          <w:left w:val="nil"/>
          <w:bottom w:val="nil"/>
          <w:right w:val="nil"/>
          <w:between w:val="nil"/>
        </w:pBdr>
        <w:spacing w:after="0" w:line="240" w:lineRule="auto"/>
        <w:ind w:left="851" w:hanging="491"/>
        <w:rPr>
          <w:rFonts w:ascii="Arial" w:eastAsia="Arial" w:hAnsi="Arial" w:cs="Arial"/>
          <w:color w:val="000000"/>
        </w:rPr>
      </w:pPr>
      <w:r>
        <w:rPr>
          <w:rFonts w:ascii="Arial" w:eastAsia="Arial" w:hAnsi="Arial" w:cs="Arial"/>
          <w:color w:val="000000"/>
        </w:rPr>
        <w:t>an applicant fail</w:t>
      </w:r>
      <w:r>
        <w:rPr>
          <w:rFonts w:ascii="Arial" w:eastAsia="Arial" w:hAnsi="Arial" w:cs="Arial"/>
          <w:color w:val="000000"/>
        </w:rPr>
        <w:t>s to confirm acceptance of an offer of admission on or before the date set out in the annual admission notice of the school.</w:t>
      </w:r>
    </w:p>
    <w:p w:rsidR="00BC7A61" w:rsidRDefault="00191EC6">
      <w:pPr>
        <w:pStyle w:val="normal0"/>
        <w:numPr>
          <w:ilvl w:val="0"/>
          <w:numId w:val="4"/>
        </w:numPr>
        <w:pBdr>
          <w:top w:val="nil"/>
          <w:left w:val="nil"/>
          <w:bottom w:val="nil"/>
          <w:right w:val="nil"/>
          <w:between w:val="nil"/>
        </w:pBdr>
        <w:spacing w:after="0" w:line="240" w:lineRule="auto"/>
        <w:ind w:left="851" w:hanging="491"/>
        <w:rPr>
          <w:rFonts w:ascii="Arial" w:eastAsia="Arial" w:hAnsi="Arial" w:cs="Arial"/>
          <w:color w:val="000000"/>
        </w:rPr>
      </w:pPr>
      <w:r>
        <w:rPr>
          <w:rFonts w:ascii="Arial" w:eastAsia="Arial" w:hAnsi="Arial" w:cs="Arial"/>
          <w:color w:val="000000"/>
        </w:rPr>
        <w:t>the parent of a student, when required by the principal in accordance with section 23(4) of the Education (Welfare) Act 2000, fails to confirm in writing that the code of behaviour of the school is acceptable to him or her and that he or she shall make all</w:t>
      </w:r>
      <w:r>
        <w:rPr>
          <w:rFonts w:ascii="Arial" w:eastAsia="Arial" w:hAnsi="Arial" w:cs="Arial"/>
          <w:color w:val="000000"/>
        </w:rPr>
        <w:t xml:space="preserve"> reasonable efforts to ensure compliance with such code by the student; or</w:t>
      </w:r>
    </w:p>
    <w:p w:rsidR="00BC7A61" w:rsidRDefault="00191EC6">
      <w:pPr>
        <w:pStyle w:val="normal0"/>
        <w:numPr>
          <w:ilvl w:val="0"/>
          <w:numId w:val="4"/>
        </w:numPr>
        <w:pBdr>
          <w:top w:val="nil"/>
          <w:left w:val="nil"/>
          <w:bottom w:val="nil"/>
          <w:right w:val="nil"/>
          <w:between w:val="nil"/>
        </w:pBdr>
        <w:spacing w:after="0" w:line="240" w:lineRule="auto"/>
        <w:ind w:left="851" w:hanging="491"/>
        <w:rPr>
          <w:rFonts w:ascii="Arial" w:eastAsia="Arial" w:hAnsi="Arial" w:cs="Arial"/>
          <w:color w:val="000000"/>
        </w:rPr>
      </w:pPr>
      <w:r>
        <w:rPr>
          <w:rFonts w:ascii="Arial" w:eastAsia="Arial" w:hAnsi="Arial" w:cs="Arial"/>
          <w:color w:val="000000"/>
        </w:rPr>
        <w:t xml:space="preserve">an applicant has failed to comply with the requirements of ‘acceptance of an offer’ as set out in </w:t>
      </w:r>
      <w:hyperlink w:anchor="_1fob9te">
        <w:r>
          <w:rPr>
            <w:rFonts w:ascii="Arial" w:eastAsia="Arial" w:hAnsi="Arial" w:cs="Arial"/>
            <w:color w:val="0000AA"/>
            <w:u w:val="single"/>
          </w:rPr>
          <w:t>section 10</w:t>
        </w:r>
      </w:hyperlink>
      <w:r>
        <w:rPr>
          <w:rFonts w:ascii="Arial" w:eastAsia="Arial" w:hAnsi="Arial" w:cs="Arial"/>
          <w:color w:val="000000"/>
        </w:rPr>
        <w:t xml:space="preserve"> above.</w:t>
      </w:r>
    </w:p>
    <w:p w:rsidR="00BC7A61" w:rsidRDefault="00BC7A61">
      <w:pPr>
        <w:pStyle w:val="normal0"/>
        <w:pBdr>
          <w:top w:val="nil"/>
          <w:left w:val="nil"/>
          <w:bottom w:val="nil"/>
          <w:right w:val="nil"/>
          <w:between w:val="nil"/>
        </w:pBdr>
        <w:spacing w:after="0" w:line="240" w:lineRule="auto"/>
        <w:ind w:left="851"/>
        <w:rPr>
          <w:rFonts w:ascii="Arial" w:eastAsia="Arial" w:hAnsi="Arial" w:cs="Arial"/>
          <w:color w:val="000000"/>
        </w:rPr>
      </w:pPr>
    </w:p>
    <w:p w:rsidR="00BC7A61" w:rsidRDefault="00BC7A61">
      <w:pPr>
        <w:pStyle w:val="normal0"/>
        <w:pBdr>
          <w:top w:val="nil"/>
          <w:left w:val="nil"/>
          <w:bottom w:val="nil"/>
          <w:right w:val="nil"/>
          <w:between w:val="nil"/>
        </w:pBdr>
        <w:spacing w:after="0" w:line="240" w:lineRule="auto"/>
        <w:ind w:left="851"/>
        <w:rPr>
          <w:rFonts w:ascii="Arial" w:eastAsia="Arial" w:hAnsi="Arial" w:cs="Arial"/>
          <w:color w:val="000000"/>
        </w:rPr>
      </w:pPr>
    </w:p>
    <w:p w:rsidR="00BC7A61" w:rsidRDefault="00191EC6">
      <w:pPr>
        <w:pStyle w:val="Heading2"/>
        <w:numPr>
          <w:ilvl w:val="0"/>
          <w:numId w:val="3"/>
        </w:numPr>
        <w:rPr>
          <w:rFonts w:ascii="Arial" w:eastAsia="Arial" w:hAnsi="Arial" w:cs="Arial"/>
          <w:b/>
          <w:color w:val="385623"/>
          <w:sz w:val="24"/>
          <w:szCs w:val="24"/>
        </w:rPr>
      </w:pPr>
      <w:r>
        <w:rPr>
          <w:rFonts w:ascii="Arial" w:eastAsia="Arial" w:hAnsi="Arial" w:cs="Arial"/>
          <w:b/>
          <w:color w:val="385623"/>
          <w:sz w:val="24"/>
          <w:szCs w:val="24"/>
        </w:rPr>
        <w:t>Sharing of Data with other schools</w:t>
      </w:r>
    </w:p>
    <w:p w:rsidR="00BC7A61" w:rsidRDefault="00BC7A61">
      <w:pPr>
        <w:pStyle w:val="normal0"/>
        <w:pBdr>
          <w:top w:val="nil"/>
          <w:left w:val="nil"/>
          <w:bottom w:val="nil"/>
          <w:right w:val="nil"/>
          <w:between w:val="nil"/>
        </w:pBdr>
        <w:spacing w:after="0" w:line="240" w:lineRule="auto"/>
        <w:rPr>
          <w:rFonts w:ascii="Arial" w:eastAsia="Arial" w:hAnsi="Arial" w:cs="Arial"/>
          <w:b/>
          <w:color w:val="385623"/>
        </w:rPr>
      </w:pP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Applicants should be aware that section 66(6) of the Education (Admission to Schools) Act 2018 allows for the sharing of certain information between schools in order to facilitate the efficient admission of students. </w:t>
      </w:r>
    </w:p>
    <w:p w:rsidR="00BC7A61" w:rsidRDefault="00191EC6">
      <w:pPr>
        <w:pStyle w:val="normal0"/>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Section 66(6) allows a school to pro</w:t>
      </w:r>
      <w:r>
        <w:rPr>
          <w:rFonts w:ascii="Arial" w:eastAsia="Arial" w:hAnsi="Arial" w:cs="Arial"/>
          <w:color w:val="000000"/>
        </w:rPr>
        <w:t>vide a patron or another board of management with a list of the students in relation to whom—</w:t>
      </w:r>
    </w:p>
    <w:p w:rsidR="00BC7A61" w:rsidRDefault="00BC7A61">
      <w:pPr>
        <w:pStyle w:val="normal0"/>
        <w:pBdr>
          <w:top w:val="nil"/>
          <w:left w:val="nil"/>
          <w:bottom w:val="nil"/>
          <w:right w:val="nil"/>
          <w:between w:val="nil"/>
        </w:pBdr>
        <w:spacing w:after="0" w:line="240" w:lineRule="auto"/>
        <w:jc w:val="both"/>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ind w:left="720"/>
        <w:jc w:val="both"/>
        <w:rPr>
          <w:rFonts w:ascii="Arial" w:eastAsia="Arial" w:hAnsi="Arial" w:cs="Arial"/>
          <w:color w:val="000000"/>
        </w:rPr>
      </w:pPr>
      <w:r>
        <w:rPr>
          <w:rFonts w:ascii="Arial" w:eastAsia="Arial" w:hAnsi="Arial" w:cs="Arial"/>
          <w:color w:val="000000"/>
        </w:rPr>
        <w:t>(i) an application for admission to the school has been received,</w:t>
      </w:r>
    </w:p>
    <w:p w:rsidR="00BC7A61" w:rsidRDefault="00BC7A61">
      <w:pPr>
        <w:pStyle w:val="normal0"/>
        <w:pBdr>
          <w:top w:val="nil"/>
          <w:left w:val="nil"/>
          <w:bottom w:val="nil"/>
          <w:right w:val="nil"/>
          <w:between w:val="nil"/>
        </w:pBdr>
        <w:spacing w:after="0" w:line="240" w:lineRule="auto"/>
        <w:ind w:left="720"/>
        <w:jc w:val="both"/>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ind w:left="720"/>
        <w:jc w:val="both"/>
        <w:rPr>
          <w:rFonts w:ascii="Arial" w:eastAsia="Arial" w:hAnsi="Arial" w:cs="Arial"/>
          <w:color w:val="000000"/>
        </w:rPr>
      </w:pPr>
      <w:r>
        <w:rPr>
          <w:rFonts w:ascii="Arial" w:eastAsia="Arial" w:hAnsi="Arial" w:cs="Arial"/>
          <w:color w:val="000000"/>
        </w:rPr>
        <w:t>(ii) an offer of admission to the school has been made, or</w:t>
      </w:r>
    </w:p>
    <w:p w:rsidR="00BC7A61" w:rsidRDefault="00BC7A61">
      <w:pPr>
        <w:pStyle w:val="normal0"/>
        <w:pBdr>
          <w:top w:val="nil"/>
          <w:left w:val="nil"/>
          <w:bottom w:val="nil"/>
          <w:right w:val="nil"/>
          <w:between w:val="nil"/>
        </w:pBdr>
        <w:spacing w:after="0" w:line="240" w:lineRule="auto"/>
        <w:ind w:left="720"/>
        <w:jc w:val="both"/>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ind w:left="720"/>
        <w:jc w:val="both"/>
        <w:rPr>
          <w:rFonts w:ascii="Arial" w:eastAsia="Arial" w:hAnsi="Arial" w:cs="Arial"/>
          <w:color w:val="000000"/>
        </w:rPr>
      </w:pPr>
      <w:r>
        <w:rPr>
          <w:rFonts w:ascii="Arial" w:eastAsia="Arial" w:hAnsi="Arial" w:cs="Arial"/>
          <w:color w:val="000000"/>
        </w:rPr>
        <w:t>(iii) an offer of admission to the school has been accepted.</w:t>
      </w:r>
    </w:p>
    <w:p w:rsidR="00BC7A61" w:rsidRDefault="00BC7A61">
      <w:pPr>
        <w:pStyle w:val="normal0"/>
        <w:pBdr>
          <w:top w:val="nil"/>
          <w:left w:val="nil"/>
          <w:bottom w:val="nil"/>
          <w:right w:val="nil"/>
          <w:between w:val="nil"/>
        </w:pBdr>
        <w:spacing w:after="0" w:line="240" w:lineRule="auto"/>
        <w:jc w:val="both"/>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list may include any or all of the following:</w:t>
      </w:r>
    </w:p>
    <w:p w:rsidR="00BC7A61" w:rsidRDefault="00191EC6">
      <w:pPr>
        <w:pStyle w:val="normal0"/>
        <w:pBdr>
          <w:top w:val="nil"/>
          <w:left w:val="nil"/>
          <w:bottom w:val="nil"/>
          <w:right w:val="nil"/>
          <w:between w:val="nil"/>
        </w:pBdr>
        <w:spacing w:after="0" w:line="240" w:lineRule="auto"/>
        <w:ind w:left="720"/>
        <w:jc w:val="both"/>
        <w:rPr>
          <w:rFonts w:ascii="Arial" w:eastAsia="Arial" w:hAnsi="Arial" w:cs="Arial"/>
          <w:color w:val="000000"/>
        </w:rPr>
      </w:pPr>
      <w:r>
        <w:rPr>
          <w:rFonts w:ascii="Arial" w:eastAsia="Arial" w:hAnsi="Arial" w:cs="Arial"/>
          <w:color w:val="000000"/>
        </w:rPr>
        <w:br/>
        <w:t>(i) the date on which an application for admission was received by the school;</w:t>
      </w:r>
    </w:p>
    <w:p w:rsidR="00BC7A61" w:rsidRDefault="00BC7A61">
      <w:pPr>
        <w:pStyle w:val="normal0"/>
        <w:pBdr>
          <w:top w:val="nil"/>
          <w:left w:val="nil"/>
          <w:bottom w:val="nil"/>
          <w:right w:val="nil"/>
          <w:between w:val="nil"/>
        </w:pBdr>
        <w:spacing w:after="0" w:line="240" w:lineRule="auto"/>
        <w:ind w:left="720"/>
        <w:jc w:val="both"/>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ind w:left="720"/>
        <w:jc w:val="both"/>
        <w:rPr>
          <w:rFonts w:ascii="Arial" w:eastAsia="Arial" w:hAnsi="Arial" w:cs="Arial"/>
          <w:color w:val="000000"/>
        </w:rPr>
      </w:pPr>
      <w:r>
        <w:rPr>
          <w:rFonts w:ascii="Arial" w:eastAsia="Arial" w:hAnsi="Arial" w:cs="Arial"/>
          <w:color w:val="000000"/>
        </w:rPr>
        <w:t>(ii) the date on which an offer of admission was made by the sc</w:t>
      </w:r>
      <w:r>
        <w:rPr>
          <w:rFonts w:ascii="Arial" w:eastAsia="Arial" w:hAnsi="Arial" w:cs="Arial"/>
          <w:color w:val="000000"/>
        </w:rPr>
        <w:t>hool;</w:t>
      </w:r>
    </w:p>
    <w:p w:rsidR="00BC7A61" w:rsidRDefault="00BC7A61">
      <w:pPr>
        <w:pStyle w:val="normal0"/>
        <w:pBdr>
          <w:top w:val="nil"/>
          <w:left w:val="nil"/>
          <w:bottom w:val="nil"/>
          <w:right w:val="nil"/>
          <w:between w:val="nil"/>
        </w:pBdr>
        <w:spacing w:after="0" w:line="240" w:lineRule="auto"/>
        <w:ind w:left="720"/>
        <w:jc w:val="both"/>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ind w:left="720"/>
        <w:jc w:val="both"/>
        <w:rPr>
          <w:rFonts w:ascii="Arial" w:eastAsia="Arial" w:hAnsi="Arial" w:cs="Arial"/>
          <w:color w:val="000000"/>
        </w:rPr>
      </w:pPr>
      <w:r>
        <w:rPr>
          <w:rFonts w:ascii="Arial" w:eastAsia="Arial" w:hAnsi="Arial" w:cs="Arial"/>
          <w:color w:val="000000"/>
        </w:rPr>
        <w:t>(iii) the date on which an offer of admission was accepted by an applicant;</w:t>
      </w:r>
    </w:p>
    <w:p w:rsidR="00BC7A61" w:rsidRDefault="00BC7A61">
      <w:pPr>
        <w:pStyle w:val="normal0"/>
        <w:pBdr>
          <w:top w:val="nil"/>
          <w:left w:val="nil"/>
          <w:bottom w:val="nil"/>
          <w:right w:val="nil"/>
          <w:between w:val="nil"/>
        </w:pBdr>
        <w:spacing w:after="0" w:line="240" w:lineRule="auto"/>
        <w:ind w:left="720"/>
        <w:jc w:val="both"/>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ind w:left="720"/>
        <w:jc w:val="both"/>
        <w:rPr>
          <w:rFonts w:ascii="Arial" w:eastAsia="Arial" w:hAnsi="Arial" w:cs="Arial"/>
          <w:color w:val="000000"/>
        </w:rPr>
      </w:pPr>
      <w:r>
        <w:rPr>
          <w:rFonts w:ascii="Arial" w:eastAsia="Arial" w:hAnsi="Arial" w:cs="Arial"/>
          <w:color w:val="000000"/>
        </w:rPr>
        <w:t>(iv) a student’s personal details including his or her name, address, date of birth and personal public service number (within the meaning of section 262 of the Social Welf</w:t>
      </w:r>
      <w:r>
        <w:rPr>
          <w:rFonts w:ascii="Arial" w:eastAsia="Arial" w:hAnsi="Arial" w:cs="Arial"/>
          <w:color w:val="000000"/>
        </w:rPr>
        <w:t>are Consolidation Act 2005).</w:t>
      </w:r>
    </w:p>
    <w:p w:rsidR="00BC7A61" w:rsidRDefault="00BC7A61">
      <w:pPr>
        <w:pStyle w:val="Heading2"/>
        <w:rPr>
          <w:color w:val="000000"/>
          <w:sz w:val="22"/>
          <w:szCs w:val="22"/>
        </w:rPr>
      </w:pPr>
    </w:p>
    <w:p w:rsidR="00BC7A61" w:rsidRDefault="00BC7A61">
      <w:pPr>
        <w:pStyle w:val="normal0"/>
        <w:pBdr>
          <w:top w:val="nil"/>
          <w:left w:val="nil"/>
          <w:bottom w:val="nil"/>
          <w:right w:val="nil"/>
          <w:between w:val="nil"/>
        </w:pBdr>
        <w:rPr>
          <w:color w:val="000000"/>
        </w:rPr>
      </w:pPr>
    </w:p>
    <w:p w:rsidR="00BC7A61" w:rsidRDefault="00191EC6">
      <w:pPr>
        <w:pStyle w:val="Heading2"/>
        <w:numPr>
          <w:ilvl w:val="0"/>
          <w:numId w:val="3"/>
        </w:numPr>
        <w:rPr>
          <w:rFonts w:ascii="Arial" w:eastAsia="Arial" w:hAnsi="Arial" w:cs="Arial"/>
          <w:b/>
          <w:color w:val="385623"/>
          <w:sz w:val="24"/>
          <w:szCs w:val="24"/>
        </w:rPr>
      </w:pPr>
      <w:r>
        <w:rPr>
          <w:rFonts w:ascii="Arial" w:eastAsia="Arial" w:hAnsi="Arial" w:cs="Arial"/>
          <w:b/>
          <w:color w:val="385623"/>
          <w:sz w:val="24"/>
          <w:szCs w:val="24"/>
        </w:rPr>
        <w:t>Waiting list in the event of oversubscription</w:t>
      </w:r>
    </w:p>
    <w:p w:rsidR="00BC7A61" w:rsidRDefault="00BC7A61">
      <w:pPr>
        <w:pStyle w:val="normal0"/>
        <w:pBdr>
          <w:top w:val="nil"/>
          <w:left w:val="nil"/>
          <w:bottom w:val="nil"/>
          <w:right w:val="nil"/>
          <w:between w:val="nil"/>
        </w:pBdr>
        <w:spacing w:after="0" w:line="240" w:lineRule="auto"/>
        <w:ind w:left="709"/>
        <w:rPr>
          <w:rFonts w:ascii="Arial" w:eastAsia="Arial" w:hAnsi="Arial" w:cs="Arial"/>
          <w:b/>
          <w:color w:val="385623"/>
        </w:rPr>
      </w:pP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the event of there being more applications to the school year concerned than places available, a waiting list of students whose applications for admission to Scoil Mháirtín were unsuccessful due to the school being oversubscribed will be compiled and wi</w:t>
      </w:r>
      <w:r>
        <w:rPr>
          <w:rFonts w:ascii="Arial" w:eastAsia="Arial" w:hAnsi="Arial" w:cs="Arial"/>
          <w:color w:val="000000"/>
        </w:rPr>
        <w:t>ll remain valid for the school year in which admission is being sought.</w:t>
      </w:r>
    </w:p>
    <w:p w:rsidR="00BC7A61" w:rsidRDefault="00BC7A61">
      <w:pPr>
        <w:pStyle w:val="normal0"/>
        <w:pBdr>
          <w:top w:val="nil"/>
          <w:left w:val="nil"/>
          <w:bottom w:val="nil"/>
          <w:right w:val="nil"/>
          <w:between w:val="nil"/>
        </w:pBdr>
        <w:spacing w:after="0" w:line="240" w:lineRule="auto"/>
        <w:ind w:left="1080"/>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Placement on the waiting list of Scoil Mhairtín is in the order of priority assigned to the students’ applications after the school has applied the selection criteria in accordance with this admission policy.  </w:t>
      </w: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Applicants whose applications are received af</w:t>
      </w:r>
      <w:r>
        <w:rPr>
          <w:rFonts w:ascii="Arial" w:eastAsia="Arial" w:hAnsi="Arial" w:cs="Arial"/>
          <w:color w:val="000000"/>
        </w:rPr>
        <w:t>ter the closing date, outlined in the Annual Admission Notice, will be placed at the end of the waiting list in order of the date of receipt of the application.</w:t>
      </w:r>
    </w:p>
    <w:p w:rsidR="00BC7A61" w:rsidRDefault="00BC7A61">
      <w:pPr>
        <w:pStyle w:val="normal0"/>
        <w:pBdr>
          <w:top w:val="nil"/>
          <w:left w:val="nil"/>
          <w:bottom w:val="nil"/>
          <w:right w:val="nil"/>
          <w:between w:val="nil"/>
        </w:pBdr>
        <w:spacing w:after="0" w:line="240" w:lineRule="auto"/>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Offers of any subsequent places that become available for and during the school year in relati</w:t>
      </w:r>
      <w:r>
        <w:rPr>
          <w:rFonts w:ascii="Arial" w:eastAsia="Arial" w:hAnsi="Arial" w:cs="Arial"/>
          <w:color w:val="000000"/>
        </w:rPr>
        <w:t>on to which admission is being sought will be made to those students on the waiting list, in accordance with the order of priority in relation to which the students have been placed on the list.</w:t>
      </w:r>
    </w:p>
    <w:p w:rsidR="00BC7A61" w:rsidRDefault="00BC7A61">
      <w:pPr>
        <w:pStyle w:val="normal0"/>
        <w:pBdr>
          <w:top w:val="nil"/>
          <w:left w:val="nil"/>
          <w:bottom w:val="nil"/>
          <w:right w:val="nil"/>
          <w:between w:val="nil"/>
        </w:pBdr>
        <w:spacing w:after="0" w:line="240" w:lineRule="auto"/>
        <w:rPr>
          <w:rFonts w:ascii="Arial" w:eastAsia="Arial" w:hAnsi="Arial" w:cs="Arial"/>
        </w:rPr>
      </w:pPr>
    </w:p>
    <w:p w:rsidR="00BC7A61" w:rsidRDefault="00BC7A61">
      <w:pPr>
        <w:pStyle w:val="normal0"/>
        <w:pBdr>
          <w:top w:val="nil"/>
          <w:left w:val="nil"/>
          <w:bottom w:val="nil"/>
          <w:right w:val="nil"/>
          <w:between w:val="nil"/>
        </w:pBdr>
        <w:spacing w:after="0" w:line="240" w:lineRule="auto"/>
        <w:rPr>
          <w:rFonts w:ascii="Arial" w:eastAsia="Arial" w:hAnsi="Arial" w:cs="Arial"/>
        </w:rPr>
      </w:pPr>
    </w:p>
    <w:p w:rsidR="00BC7A61" w:rsidRDefault="00BC7A61">
      <w:pPr>
        <w:pStyle w:val="normal0"/>
        <w:pBdr>
          <w:top w:val="nil"/>
          <w:left w:val="nil"/>
          <w:bottom w:val="nil"/>
          <w:right w:val="nil"/>
          <w:between w:val="nil"/>
        </w:pBdr>
        <w:spacing w:after="0" w:line="240" w:lineRule="auto"/>
        <w:rPr>
          <w:rFonts w:ascii="Arial" w:eastAsia="Arial" w:hAnsi="Arial" w:cs="Arial"/>
        </w:rPr>
      </w:pPr>
    </w:p>
    <w:p w:rsidR="00BC7A61" w:rsidRDefault="00BC7A61">
      <w:pPr>
        <w:pStyle w:val="normal0"/>
        <w:pBdr>
          <w:top w:val="nil"/>
          <w:left w:val="nil"/>
          <w:bottom w:val="nil"/>
          <w:right w:val="nil"/>
          <w:between w:val="nil"/>
        </w:pBdr>
        <w:spacing w:after="0" w:line="240" w:lineRule="auto"/>
        <w:rPr>
          <w:rFonts w:ascii="Arial" w:eastAsia="Arial" w:hAnsi="Arial" w:cs="Arial"/>
        </w:rPr>
      </w:pPr>
    </w:p>
    <w:p w:rsidR="00BC7A61" w:rsidRDefault="00BC7A61">
      <w:pPr>
        <w:pStyle w:val="normal0"/>
        <w:pBdr>
          <w:top w:val="nil"/>
          <w:left w:val="nil"/>
          <w:bottom w:val="nil"/>
          <w:right w:val="nil"/>
          <w:between w:val="nil"/>
        </w:pBdr>
        <w:spacing w:after="0" w:line="240" w:lineRule="auto"/>
        <w:rPr>
          <w:rFonts w:ascii="Arial" w:eastAsia="Arial" w:hAnsi="Arial" w:cs="Arial"/>
        </w:rPr>
      </w:pPr>
    </w:p>
    <w:p w:rsidR="00BC7A61" w:rsidRDefault="00BC7A61">
      <w:pPr>
        <w:pStyle w:val="normal0"/>
        <w:pBdr>
          <w:top w:val="nil"/>
          <w:left w:val="nil"/>
          <w:bottom w:val="nil"/>
          <w:right w:val="nil"/>
          <w:between w:val="nil"/>
        </w:pBdr>
        <w:spacing w:after="0" w:line="240" w:lineRule="auto"/>
        <w:ind w:left="1080"/>
        <w:rPr>
          <w:rFonts w:ascii="Arial" w:eastAsia="Arial" w:hAnsi="Arial" w:cs="Arial"/>
          <w:color w:val="000000"/>
        </w:rPr>
      </w:pPr>
    </w:p>
    <w:p w:rsidR="00BC7A61" w:rsidRDefault="00191EC6">
      <w:pPr>
        <w:pStyle w:val="Heading2"/>
        <w:numPr>
          <w:ilvl w:val="0"/>
          <w:numId w:val="3"/>
        </w:numPr>
        <w:rPr>
          <w:rFonts w:ascii="Arial" w:eastAsia="Arial" w:hAnsi="Arial" w:cs="Arial"/>
          <w:b/>
          <w:color w:val="385623"/>
          <w:sz w:val="24"/>
          <w:szCs w:val="24"/>
        </w:rPr>
      </w:pPr>
      <w:r>
        <w:rPr>
          <w:rFonts w:ascii="Arial" w:eastAsia="Arial" w:hAnsi="Arial" w:cs="Arial"/>
          <w:b/>
          <w:color w:val="385623"/>
          <w:sz w:val="24"/>
          <w:szCs w:val="24"/>
        </w:rPr>
        <w:lastRenderedPageBreak/>
        <w:t>Late Applications</w:t>
      </w:r>
    </w:p>
    <w:p w:rsidR="00BC7A61" w:rsidRDefault="00BC7A61">
      <w:pPr>
        <w:pStyle w:val="normal0"/>
        <w:pBdr>
          <w:top w:val="nil"/>
          <w:left w:val="nil"/>
          <w:bottom w:val="nil"/>
          <w:right w:val="nil"/>
          <w:between w:val="nil"/>
        </w:pBdr>
        <w:spacing w:after="0" w:line="240" w:lineRule="auto"/>
        <w:ind w:left="1080"/>
        <w:rPr>
          <w:rFonts w:ascii="Arial" w:eastAsia="Arial" w:hAnsi="Arial" w:cs="Arial"/>
          <w:color w:val="385623"/>
        </w:rPr>
      </w:pP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applications for admission recei</w:t>
      </w:r>
      <w:r>
        <w:rPr>
          <w:rFonts w:ascii="Arial" w:eastAsia="Arial" w:hAnsi="Arial" w:cs="Arial"/>
          <w:color w:val="000000"/>
        </w:rPr>
        <w:t xml:space="preserve">ved after the closing date as outlined in the annual admission notice will be considered and decided upon in accordance with our school’s admissions policy, the Education Admissions to School Act 2018 and any regulations made under that Act. </w:t>
      </w:r>
    </w:p>
    <w:p w:rsidR="00BC7A61" w:rsidRDefault="00BC7A61">
      <w:pPr>
        <w:pStyle w:val="normal0"/>
        <w:pBdr>
          <w:top w:val="nil"/>
          <w:left w:val="nil"/>
          <w:bottom w:val="nil"/>
          <w:right w:val="nil"/>
          <w:between w:val="nil"/>
        </w:pBdr>
        <w:spacing w:after="0" w:line="240" w:lineRule="auto"/>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Late applica</w:t>
      </w:r>
      <w:r>
        <w:rPr>
          <w:rFonts w:ascii="Arial" w:eastAsia="Arial" w:hAnsi="Arial" w:cs="Arial"/>
          <w:color w:val="000000"/>
        </w:rPr>
        <w:t>nts will be notified of the decision in respect of their application no later than three weeks after the date on which the school received the application.  Late applicants will be offered a place if there is place available.  In the event that there is no</w:t>
      </w:r>
      <w:r>
        <w:rPr>
          <w:rFonts w:ascii="Arial" w:eastAsia="Arial" w:hAnsi="Arial" w:cs="Arial"/>
          <w:color w:val="000000"/>
        </w:rPr>
        <w:t xml:space="preserve"> place available, the name of the applicant will be added to the waiting list as set out in Section 13.</w:t>
      </w:r>
    </w:p>
    <w:p w:rsidR="00BC7A61" w:rsidRDefault="00BC7A61">
      <w:pPr>
        <w:pStyle w:val="normal0"/>
        <w:pBdr>
          <w:top w:val="nil"/>
          <w:left w:val="nil"/>
          <w:bottom w:val="nil"/>
          <w:right w:val="nil"/>
          <w:between w:val="nil"/>
        </w:pBdr>
        <w:spacing w:after="0" w:line="240" w:lineRule="auto"/>
        <w:rPr>
          <w:rFonts w:ascii="Arial" w:eastAsia="Arial" w:hAnsi="Arial" w:cs="Arial"/>
          <w:strike/>
          <w:color w:val="000000"/>
        </w:rPr>
      </w:pPr>
    </w:p>
    <w:p w:rsidR="00BC7A61" w:rsidRDefault="00BC7A61">
      <w:pPr>
        <w:pStyle w:val="normal0"/>
        <w:pBdr>
          <w:top w:val="nil"/>
          <w:left w:val="nil"/>
          <w:bottom w:val="nil"/>
          <w:right w:val="nil"/>
          <w:between w:val="nil"/>
        </w:pBdr>
        <w:spacing w:after="0" w:line="240" w:lineRule="auto"/>
        <w:rPr>
          <w:rFonts w:ascii="Arial" w:eastAsia="Arial" w:hAnsi="Arial" w:cs="Arial"/>
          <w:strike/>
          <w:color w:val="000000"/>
        </w:rPr>
      </w:pPr>
    </w:p>
    <w:p w:rsidR="00BC7A61" w:rsidRDefault="00191EC6">
      <w:pPr>
        <w:pStyle w:val="Heading2"/>
        <w:numPr>
          <w:ilvl w:val="0"/>
          <w:numId w:val="3"/>
        </w:numPr>
        <w:rPr>
          <w:rFonts w:ascii="Arial" w:eastAsia="Arial" w:hAnsi="Arial" w:cs="Arial"/>
          <w:b/>
          <w:color w:val="385623"/>
          <w:sz w:val="24"/>
          <w:szCs w:val="24"/>
        </w:rPr>
      </w:pPr>
      <w:bookmarkStart w:id="3" w:name="_3znysh7" w:colFirst="0" w:colLast="0"/>
      <w:bookmarkEnd w:id="3"/>
      <w:r>
        <w:rPr>
          <w:rFonts w:ascii="Arial" w:eastAsia="Arial" w:hAnsi="Arial" w:cs="Arial"/>
          <w:b/>
          <w:color w:val="385623"/>
          <w:sz w:val="24"/>
          <w:szCs w:val="24"/>
        </w:rPr>
        <w:t>Procedures for admission of students to other years and during the school year</w:t>
      </w:r>
    </w:p>
    <w:p w:rsidR="00BC7A61" w:rsidRDefault="00BC7A61">
      <w:pPr>
        <w:pStyle w:val="normal0"/>
        <w:pBdr>
          <w:top w:val="nil"/>
          <w:left w:val="nil"/>
          <w:bottom w:val="nil"/>
          <w:right w:val="nil"/>
          <w:between w:val="nil"/>
        </w:pBdr>
        <w:rPr>
          <w:color w:val="000000"/>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BC7A61">
        <w:trPr>
          <w:trHeight w:val="1937"/>
        </w:trPr>
        <w:tc>
          <w:tcPr>
            <w:tcW w:w="9016" w:type="dxa"/>
            <w:shd w:val="clear" w:color="auto" w:fill="E7E6E6"/>
          </w:tcPr>
          <w:p w:rsidR="00BC7A61" w:rsidRDefault="00191EC6">
            <w:pPr>
              <w:pStyle w:val="normal0"/>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The procedures of the school in relation to the admission of students who are not already admitted to the school to classes or years other than the school’s intake group are as follows: </w:t>
            </w:r>
          </w:p>
          <w:p w:rsidR="00BC7A61" w:rsidRDefault="00191EC6">
            <w:pPr>
              <w:pStyle w:val="normal0"/>
              <w:numPr>
                <w:ilvl w:val="0"/>
                <w:numId w:val="8"/>
              </w:numPr>
              <w:pBdr>
                <w:top w:val="nil"/>
                <w:left w:val="nil"/>
                <w:bottom w:val="nil"/>
                <w:right w:val="nil"/>
                <w:between w:val="nil"/>
              </w:pBdr>
              <w:spacing w:after="160" w:line="259" w:lineRule="auto"/>
              <w:rPr>
                <w:color w:val="000000"/>
              </w:rPr>
            </w:pPr>
            <w:r>
              <w:rPr>
                <w:rFonts w:ascii="Arial" w:eastAsia="Arial" w:hAnsi="Arial" w:cs="Arial"/>
                <w:color w:val="000000"/>
              </w:rPr>
              <w:t>Application to the school on the school enrolment form;</w:t>
            </w:r>
          </w:p>
          <w:p w:rsidR="00BC7A61" w:rsidRDefault="00191EC6">
            <w:pPr>
              <w:pStyle w:val="normal0"/>
              <w:numPr>
                <w:ilvl w:val="0"/>
                <w:numId w:val="8"/>
              </w:numPr>
              <w:pBdr>
                <w:top w:val="nil"/>
                <w:left w:val="nil"/>
                <w:bottom w:val="nil"/>
                <w:right w:val="nil"/>
                <w:between w:val="nil"/>
              </w:pBdr>
              <w:spacing w:after="160" w:line="259" w:lineRule="auto"/>
              <w:rPr>
                <w:color w:val="000000"/>
              </w:rPr>
            </w:pPr>
            <w:r>
              <w:rPr>
                <w:rFonts w:ascii="Arial" w:eastAsia="Arial" w:hAnsi="Arial" w:cs="Arial"/>
                <w:color w:val="000000"/>
              </w:rPr>
              <w:t xml:space="preserve">Applicants are accepted for Admission; </w:t>
            </w:r>
          </w:p>
          <w:p w:rsidR="00BC7A61" w:rsidRDefault="00191EC6">
            <w:pPr>
              <w:pStyle w:val="normal0"/>
              <w:numPr>
                <w:ilvl w:val="0"/>
                <w:numId w:val="8"/>
              </w:numPr>
              <w:pBdr>
                <w:top w:val="nil"/>
                <w:left w:val="nil"/>
                <w:bottom w:val="nil"/>
                <w:right w:val="nil"/>
                <w:between w:val="nil"/>
              </w:pBdr>
              <w:spacing w:after="160" w:line="259" w:lineRule="auto"/>
              <w:rPr>
                <w:color w:val="000000"/>
              </w:rPr>
            </w:pPr>
            <w:r>
              <w:rPr>
                <w:rFonts w:ascii="Arial" w:eastAsia="Arial" w:hAnsi="Arial" w:cs="Arial"/>
                <w:color w:val="000000"/>
              </w:rPr>
              <w:t>Evidence of existing class, eg.; school report must be provided;</w:t>
            </w:r>
          </w:p>
          <w:p w:rsidR="00BC7A61" w:rsidRDefault="00191EC6">
            <w:pPr>
              <w:pStyle w:val="normal0"/>
              <w:numPr>
                <w:ilvl w:val="0"/>
                <w:numId w:val="8"/>
              </w:numPr>
              <w:pBdr>
                <w:top w:val="nil"/>
                <w:left w:val="nil"/>
                <w:bottom w:val="nil"/>
                <w:right w:val="nil"/>
                <w:between w:val="nil"/>
              </w:pBdr>
              <w:spacing w:after="160" w:line="259" w:lineRule="auto"/>
              <w:rPr>
                <w:color w:val="000000"/>
              </w:rPr>
            </w:pPr>
            <w:r>
              <w:rPr>
                <w:rFonts w:ascii="Arial" w:eastAsia="Arial" w:hAnsi="Arial" w:cs="Arial"/>
                <w:color w:val="000000"/>
              </w:rPr>
              <w:t>Applicant accepts the Code of Behaviour (Section 11);</w:t>
            </w:r>
          </w:p>
          <w:p w:rsidR="00BC7A61" w:rsidRDefault="00BC7A61">
            <w:pPr>
              <w:pStyle w:val="normal0"/>
              <w:pBdr>
                <w:top w:val="nil"/>
                <w:left w:val="nil"/>
                <w:bottom w:val="nil"/>
                <w:right w:val="nil"/>
                <w:between w:val="nil"/>
              </w:pBdr>
              <w:spacing w:after="160" w:line="259" w:lineRule="auto"/>
              <w:ind w:left="720"/>
              <w:rPr>
                <w:rFonts w:ascii="Arial" w:eastAsia="Arial" w:hAnsi="Arial" w:cs="Arial"/>
                <w:color w:val="000000"/>
              </w:rPr>
            </w:pPr>
          </w:p>
        </w:tc>
      </w:tr>
    </w:tbl>
    <w:p w:rsidR="00BC7A61" w:rsidRDefault="00BC7A61">
      <w:pPr>
        <w:pStyle w:val="normal0"/>
        <w:pBdr>
          <w:top w:val="nil"/>
          <w:left w:val="nil"/>
          <w:bottom w:val="nil"/>
          <w:right w:val="nil"/>
          <w:between w:val="nil"/>
        </w:pBdr>
        <w:spacing w:after="0" w:line="240" w:lineRule="auto"/>
        <w:ind w:left="720"/>
        <w:jc w:val="both"/>
        <w:rPr>
          <w:rFonts w:ascii="Arial" w:eastAsia="Arial" w:hAnsi="Arial" w:cs="Arial"/>
          <w:b/>
          <w:color w:val="385623"/>
        </w:rPr>
      </w:pPr>
    </w:p>
    <w:p w:rsidR="00BC7A61" w:rsidRDefault="00BC7A61">
      <w:pPr>
        <w:pStyle w:val="normal0"/>
        <w:pBdr>
          <w:top w:val="nil"/>
          <w:left w:val="nil"/>
          <w:bottom w:val="nil"/>
          <w:right w:val="nil"/>
          <w:between w:val="nil"/>
        </w:pBdr>
        <w:spacing w:after="0" w:line="240" w:lineRule="auto"/>
        <w:ind w:left="720"/>
        <w:jc w:val="both"/>
        <w:rPr>
          <w:rFonts w:ascii="Arial" w:eastAsia="Arial" w:hAnsi="Arial" w:cs="Arial"/>
          <w:b/>
          <w:color w:val="385623"/>
        </w:rPr>
      </w:pPr>
    </w:p>
    <w:tbl>
      <w:tblPr>
        <w:tblStyle w:val="a6"/>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21"/>
      </w:tblGrid>
      <w:tr w:rsidR="00BC7A61">
        <w:tc>
          <w:tcPr>
            <w:tcW w:w="9021" w:type="dxa"/>
            <w:shd w:val="clear" w:color="auto" w:fill="E7E6E6"/>
          </w:tcPr>
          <w:p w:rsidR="00BC7A61" w:rsidRDefault="00191EC6">
            <w:pPr>
              <w:pStyle w:val="normal0"/>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The procedures of the school in relation to the admission of  students who are not already admitted to the school, after the commencement of the school year in which admission is sought, are as follows:</w:t>
            </w:r>
          </w:p>
          <w:p w:rsidR="00BC7A61" w:rsidRDefault="00191EC6">
            <w:pPr>
              <w:pStyle w:val="normal0"/>
              <w:numPr>
                <w:ilvl w:val="0"/>
                <w:numId w:val="9"/>
              </w:numPr>
              <w:pBdr>
                <w:top w:val="nil"/>
                <w:left w:val="nil"/>
                <w:bottom w:val="nil"/>
                <w:right w:val="nil"/>
                <w:between w:val="nil"/>
              </w:pBdr>
              <w:spacing w:after="160" w:line="259" w:lineRule="auto"/>
              <w:rPr>
                <w:color w:val="000000"/>
              </w:rPr>
            </w:pPr>
            <w:r>
              <w:rPr>
                <w:rFonts w:ascii="Arial" w:eastAsia="Arial" w:hAnsi="Arial" w:cs="Arial"/>
                <w:color w:val="000000"/>
              </w:rPr>
              <w:t>Applications for Enrolment are accepted after the com</w:t>
            </w:r>
            <w:r>
              <w:rPr>
                <w:rFonts w:ascii="Arial" w:eastAsia="Arial" w:hAnsi="Arial" w:cs="Arial"/>
                <w:color w:val="000000"/>
              </w:rPr>
              <w:t>mencement of the school year:</w:t>
            </w:r>
          </w:p>
          <w:p w:rsidR="00BC7A61" w:rsidRDefault="00191EC6">
            <w:pPr>
              <w:pStyle w:val="normal0"/>
              <w:numPr>
                <w:ilvl w:val="0"/>
                <w:numId w:val="9"/>
              </w:numPr>
              <w:pBdr>
                <w:top w:val="nil"/>
                <w:left w:val="nil"/>
                <w:bottom w:val="nil"/>
                <w:right w:val="nil"/>
                <w:between w:val="nil"/>
              </w:pBdr>
              <w:spacing w:after="160" w:line="259" w:lineRule="auto"/>
              <w:rPr>
                <w:color w:val="000000"/>
              </w:rPr>
            </w:pPr>
            <w:r>
              <w:rPr>
                <w:rFonts w:ascii="Arial" w:eastAsia="Arial" w:hAnsi="Arial" w:cs="Arial"/>
                <w:color w:val="000000"/>
              </w:rPr>
              <w:t>Applicants are accepted for admission;</w:t>
            </w:r>
          </w:p>
          <w:p w:rsidR="00BC7A61" w:rsidRDefault="00191EC6">
            <w:pPr>
              <w:pStyle w:val="normal0"/>
              <w:numPr>
                <w:ilvl w:val="0"/>
                <w:numId w:val="9"/>
              </w:numPr>
              <w:pBdr>
                <w:top w:val="nil"/>
                <w:left w:val="nil"/>
                <w:bottom w:val="nil"/>
                <w:right w:val="nil"/>
                <w:between w:val="nil"/>
              </w:pBdr>
              <w:spacing w:after="160" w:line="259" w:lineRule="auto"/>
              <w:rPr>
                <w:color w:val="000000"/>
              </w:rPr>
            </w:pPr>
            <w:r>
              <w:rPr>
                <w:rFonts w:ascii="Arial" w:eastAsia="Arial" w:hAnsi="Arial" w:cs="Arial"/>
                <w:color w:val="000000"/>
              </w:rPr>
              <w:t>Applicant accepts the Code of Behaviour (Section 11);</w:t>
            </w:r>
          </w:p>
          <w:p w:rsidR="00BC7A61" w:rsidRDefault="00BC7A61">
            <w:pPr>
              <w:pStyle w:val="normal0"/>
              <w:pBdr>
                <w:top w:val="nil"/>
                <w:left w:val="nil"/>
                <w:bottom w:val="nil"/>
                <w:right w:val="nil"/>
                <w:between w:val="nil"/>
              </w:pBdr>
              <w:spacing w:after="160" w:line="259" w:lineRule="auto"/>
              <w:ind w:left="720"/>
              <w:rPr>
                <w:rFonts w:ascii="Arial" w:eastAsia="Arial" w:hAnsi="Arial" w:cs="Arial"/>
                <w:color w:val="000000"/>
              </w:rPr>
            </w:pPr>
          </w:p>
        </w:tc>
      </w:tr>
    </w:tbl>
    <w:p w:rsidR="00BC7A61" w:rsidRDefault="00BC7A61">
      <w:pPr>
        <w:pStyle w:val="normal0"/>
        <w:pBdr>
          <w:top w:val="nil"/>
          <w:left w:val="nil"/>
          <w:bottom w:val="nil"/>
          <w:right w:val="nil"/>
          <w:between w:val="nil"/>
        </w:pBdr>
        <w:spacing w:after="0" w:line="240" w:lineRule="auto"/>
        <w:ind w:left="720"/>
        <w:jc w:val="both"/>
        <w:rPr>
          <w:rFonts w:ascii="Arial" w:eastAsia="Arial" w:hAnsi="Arial" w:cs="Arial"/>
          <w:b/>
          <w:color w:val="385623"/>
        </w:rPr>
      </w:pPr>
    </w:p>
    <w:p w:rsidR="00BC7A61" w:rsidRDefault="00BC7A61">
      <w:pPr>
        <w:pStyle w:val="normal0"/>
        <w:pBdr>
          <w:top w:val="nil"/>
          <w:left w:val="nil"/>
          <w:bottom w:val="nil"/>
          <w:right w:val="nil"/>
          <w:between w:val="nil"/>
        </w:pBdr>
        <w:spacing w:after="0" w:line="240" w:lineRule="auto"/>
        <w:ind w:left="720"/>
        <w:rPr>
          <w:rFonts w:ascii="Arial" w:eastAsia="Arial" w:hAnsi="Arial" w:cs="Arial"/>
          <w:b/>
          <w:color w:val="385623"/>
        </w:rPr>
      </w:pPr>
    </w:p>
    <w:p w:rsidR="00BC7A61" w:rsidRDefault="00191EC6">
      <w:pPr>
        <w:pStyle w:val="Heading2"/>
        <w:numPr>
          <w:ilvl w:val="0"/>
          <w:numId w:val="3"/>
        </w:numPr>
        <w:rPr>
          <w:rFonts w:ascii="Arial" w:eastAsia="Arial" w:hAnsi="Arial" w:cs="Arial"/>
          <w:b/>
          <w:color w:val="385623"/>
          <w:sz w:val="24"/>
          <w:szCs w:val="24"/>
        </w:rPr>
      </w:pPr>
      <w:bookmarkStart w:id="4" w:name="_2et92p0" w:colFirst="0" w:colLast="0"/>
      <w:bookmarkEnd w:id="4"/>
      <w:r>
        <w:rPr>
          <w:rFonts w:ascii="Arial" w:eastAsia="Arial" w:hAnsi="Arial" w:cs="Arial"/>
          <w:b/>
          <w:color w:val="385623"/>
          <w:sz w:val="24"/>
          <w:szCs w:val="24"/>
        </w:rPr>
        <w:t>Declaration in relation to the non-charging of fees</w:t>
      </w:r>
    </w:p>
    <w:p w:rsidR="00BC7A61" w:rsidRDefault="00BC7A61">
      <w:pPr>
        <w:pStyle w:val="normal0"/>
        <w:pBdr>
          <w:top w:val="nil"/>
          <w:left w:val="nil"/>
          <w:bottom w:val="nil"/>
          <w:right w:val="nil"/>
          <w:between w:val="nil"/>
        </w:pBdr>
        <w:spacing w:after="0" w:line="240" w:lineRule="auto"/>
        <w:rPr>
          <w:rFonts w:ascii="Arial" w:eastAsia="Arial" w:hAnsi="Arial" w:cs="Arial"/>
          <w:color w:val="000000"/>
        </w:rPr>
      </w:pP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rule applies to </w:t>
      </w:r>
      <w:r>
        <w:rPr>
          <w:rFonts w:ascii="Arial" w:eastAsia="Arial" w:hAnsi="Arial" w:cs="Arial"/>
          <w:color w:val="000000"/>
          <w:u w:val="single"/>
        </w:rPr>
        <w:t>all</w:t>
      </w:r>
      <w:r>
        <w:rPr>
          <w:rFonts w:ascii="Arial" w:eastAsia="Arial" w:hAnsi="Arial" w:cs="Arial"/>
          <w:color w:val="000000"/>
        </w:rPr>
        <w:t xml:space="preserve"> schools.</w:t>
      </w:r>
    </w:p>
    <w:p w:rsidR="00BC7A61" w:rsidRDefault="00BC7A61">
      <w:pPr>
        <w:pStyle w:val="normal0"/>
        <w:pBdr>
          <w:top w:val="nil"/>
          <w:left w:val="nil"/>
          <w:bottom w:val="nil"/>
          <w:right w:val="nil"/>
          <w:between w:val="nil"/>
        </w:pBdr>
        <w:spacing w:after="0" w:line="240" w:lineRule="auto"/>
        <w:rPr>
          <w:i/>
          <w:color w:val="000000"/>
        </w:rPr>
      </w:pPr>
    </w:p>
    <w:p w:rsidR="00BC7A61" w:rsidRDefault="00191EC6">
      <w:pPr>
        <w:pStyle w:val="normal0"/>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The board of Scoil Mhairtín or any persons acting on its behalf will not charge fees for or seek payment or contributions (howsoever described) as a condition of-</w:t>
      </w:r>
    </w:p>
    <w:p w:rsidR="00BC7A61" w:rsidRDefault="00191EC6">
      <w:pPr>
        <w:pStyle w:val="normal0"/>
        <w:numPr>
          <w:ilvl w:val="0"/>
          <w:numId w:val="7"/>
        </w:numPr>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color w:val="000000"/>
        </w:rPr>
        <w:t>an application for admission of a student to the school, or</w:t>
      </w:r>
    </w:p>
    <w:p w:rsidR="00BC7A61" w:rsidRDefault="00191EC6">
      <w:pPr>
        <w:pStyle w:val="normal0"/>
        <w:numPr>
          <w:ilvl w:val="0"/>
          <w:numId w:val="7"/>
        </w:numPr>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color w:val="000000"/>
        </w:rPr>
        <w:t>the admission or continued enrolm</w:t>
      </w:r>
      <w:r>
        <w:rPr>
          <w:rFonts w:ascii="Arial" w:eastAsia="Arial" w:hAnsi="Arial" w:cs="Arial"/>
          <w:color w:val="000000"/>
        </w:rPr>
        <w:t>ent of a student in the school.</w:t>
      </w:r>
    </w:p>
    <w:p w:rsidR="00BC7A61" w:rsidRDefault="00BC7A61">
      <w:pPr>
        <w:pStyle w:val="normal0"/>
        <w:pBdr>
          <w:top w:val="nil"/>
          <w:left w:val="nil"/>
          <w:bottom w:val="nil"/>
          <w:right w:val="nil"/>
          <w:between w:val="nil"/>
        </w:pBdr>
        <w:spacing w:after="0" w:line="240" w:lineRule="auto"/>
        <w:ind w:left="426"/>
        <w:jc w:val="both"/>
        <w:rPr>
          <w:rFonts w:ascii="Arial" w:eastAsia="Arial" w:hAnsi="Arial" w:cs="Arial"/>
          <w:color w:val="000000"/>
        </w:rPr>
      </w:pPr>
    </w:p>
    <w:p w:rsidR="00BC7A61" w:rsidRDefault="00BC7A61">
      <w:pPr>
        <w:pStyle w:val="normal0"/>
        <w:pBdr>
          <w:top w:val="nil"/>
          <w:left w:val="nil"/>
          <w:bottom w:val="nil"/>
          <w:right w:val="nil"/>
          <w:between w:val="nil"/>
        </w:pBdr>
        <w:spacing w:after="0" w:line="240" w:lineRule="auto"/>
        <w:ind w:left="360"/>
        <w:jc w:val="both"/>
        <w:rPr>
          <w:rFonts w:ascii="Arial" w:eastAsia="Arial" w:hAnsi="Arial" w:cs="Arial"/>
          <w:b/>
          <w:color w:val="385623"/>
          <w:sz w:val="24"/>
          <w:szCs w:val="24"/>
        </w:rPr>
      </w:pPr>
    </w:p>
    <w:p w:rsidR="00BC7A61" w:rsidRDefault="00191EC6">
      <w:pPr>
        <w:pStyle w:val="Heading2"/>
        <w:numPr>
          <w:ilvl w:val="0"/>
          <w:numId w:val="3"/>
        </w:numPr>
        <w:rPr>
          <w:rFonts w:ascii="Arial" w:eastAsia="Arial" w:hAnsi="Arial" w:cs="Arial"/>
          <w:b/>
          <w:color w:val="385623"/>
          <w:sz w:val="24"/>
          <w:szCs w:val="24"/>
        </w:rPr>
      </w:pPr>
      <w:r>
        <w:rPr>
          <w:rFonts w:ascii="Arial" w:eastAsia="Arial" w:hAnsi="Arial" w:cs="Arial"/>
          <w:b/>
          <w:color w:val="385623"/>
          <w:sz w:val="24"/>
          <w:szCs w:val="24"/>
        </w:rPr>
        <w:t xml:space="preserve"> Arrangements regarding students not attending religious instruction </w:t>
      </w:r>
    </w:p>
    <w:p w:rsidR="00BC7A61" w:rsidRDefault="00191EC6">
      <w:pPr>
        <w:pStyle w:val="normal0"/>
        <w:pBdr>
          <w:top w:val="nil"/>
          <w:left w:val="nil"/>
          <w:bottom w:val="nil"/>
          <w:right w:val="nil"/>
          <w:between w:val="nil"/>
        </w:pBdr>
        <w:spacing w:after="0" w:line="240" w:lineRule="auto"/>
        <w:rPr>
          <w:rFonts w:ascii="Arial" w:eastAsia="Arial" w:hAnsi="Arial" w:cs="Arial"/>
          <w:color w:val="0070C0"/>
        </w:rPr>
      </w:pPr>
      <w:r>
        <w:rPr>
          <w:rFonts w:ascii="Arial" w:eastAsia="Arial" w:hAnsi="Arial" w:cs="Arial"/>
          <w:color w:val="0070C0"/>
        </w:rPr>
        <w:t xml:space="preserve"> </w:t>
      </w:r>
    </w:p>
    <w:p w:rsidR="00BC7A61" w:rsidRDefault="00191EC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section must be completed by schools that provide religious instruction to students.</w:t>
      </w:r>
    </w:p>
    <w:p w:rsidR="00BC7A61" w:rsidRDefault="00BC7A61">
      <w:pPr>
        <w:pStyle w:val="normal0"/>
        <w:pBdr>
          <w:top w:val="nil"/>
          <w:left w:val="nil"/>
          <w:bottom w:val="nil"/>
          <w:right w:val="nil"/>
          <w:between w:val="nil"/>
        </w:pBdr>
        <w:spacing w:after="0" w:line="240" w:lineRule="auto"/>
        <w:rPr>
          <w:rFonts w:ascii="Arial" w:eastAsia="Arial" w:hAnsi="Arial" w:cs="Arial"/>
          <w:b/>
          <w:color w:val="000000"/>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BC7A61">
        <w:tc>
          <w:tcPr>
            <w:tcW w:w="9016" w:type="dxa"/>
            <w:shd w:val="clear" w:color="auto" w:fill="E7E6E6"/>
          </w:tcPr>
          <w:p w:rsidR="00BC7A61" w:rsidRDefault="00191EC6">
            <w:pPr>
              <w:pStyle w:val="normal0"/>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The following are the school’s arrangements for students, where the parent</w:t>
            </w:r>
            <w:r>
              <w:rPr>
                <w:rFonts w:ascii="Arial" w:eastAsia="Arial" w:hAnsi="Arial" w:cs="Arial"/>
                <w:strike/>
                <w:color w:val="000000"/>
              </w:rPr>
              <w:t>s</w:t>
            </w:r>
            <w:r>
              <w:rPr>
                <w:rFonts w:ascii="Arial" w:eastAsia="Arial" w:hAnsi="Arial" w:cs="Arial"/>
                <w:color w:val="000000"/>
              </w:rPr>
              <w:t xml:space="preserve"> requested that the student attend the school without attending religious instruction in the school.  These arrangements will not result in a reduction in the school day of such stu</w:t>
            </w:r>
            <w:r>
              <w:rPr>
                <w:rFonts w:ascii="Arial" w:eastAsia="Arial" w:hAnsi="Arial" w:cs="Arial"/>
                <w:color w:val="000000"/>
              </w:rPr>
              <w:t>dents:</w:t>
            </w:r>
          </w:p>
          <w:p w:rsidR="00BC7A61" w:rsidRDefault="00BC7A61">
            <w:pPr>
              <w:pStyle w:val="normal0"/>
              <w:pBdr>
                <w:top w:val="nil"/>
                <w:left w:val="nil"/>
                <w:bottom w:val="nil"/>
                <w:right w:val="nil"/>
                <w:between w:val="nil"/>
              </w:pBdr>
              <w:spacing w:after="160" w:line="259" w:lineRule="auto"/>
              <w:rPr>
                <w:rFonts w:ascii="Arial" w:eastAsia="Arial" w:hAnsi="Arial" w:cs="Arial"/>
                <w:color w:val="000000"/>
              </w:rPr>
            </w:pPr>
          </w:p>
          <w:p w:rsidR="00BC7A61" w:rsidRDefault="00191EC6">
            <w:pPr>
              <w:pStyle w:val="normal0"/>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A written request should be made to the Principal of the school.  A meeting will then be arranged with the parent(s) or the student, as the case may be, to discuss how the request may be accommodated by the school. An agreement is signed by parents</w:t>
            </w:r>
            <w:r>
              <w:rPr>
                <w:rFonts w:ascii="Arial" w:eastAsia="Arial" w:hAnsi="Arial" w:cs="Arial"/>
                <w:color w:val="000000"/>
              </w:rPr>
              <w:t>/guardians.</w:t>
            </w:r>
          </w:p>
        </w:tc>
      </w:tr>
    </w:tbl>
    <w:p w:rsidR="00BC7A61" w:rsidRDefault="00BC7A61">
      <w:pPr>
        <w:pStyle w:val="Heading2"/>
        <w:ind w:left="426"/>
        <w:rPr>
          <w:rFonts w:ascii="Arial" w:eastAsia="Arial" w:hAnsi="Arial" w:cs="Arial"/>
          <w:b/>
          <w:color w:val="385623"/>
          <w:sz w:val="24"/>
          <w:szCs w:val="24"/>
        </w:rPr>
      </w:pPr>
      <w:bookmarkStart w:id="5" w:name="_tyjcwt" w:colFirst="0" w:colLast="0"/>
      <w:bookmarkEnd w:id="5"/>
    </w:p>
    <w:p w:rsidR="00BC7A61" w:rsidRDefault="00191EC6">
      <w:pPr>
        <w:pStyle w:val="Heading2"/>
        <w:numPr>
          <w:ilvl w:val="0"/>
          <w:numId w:val="3"/>
        </w:numPr>
        <w:ind w:left="426" w:hanging="426"/>
        <w:rPr>
          <w:rFonts w:ascii="Arial" w:eastAsia="Arial" w:hAnsi="Arial" w:cs="Arial"/>
          <w:b/>
          <w:color w:val="385623"/>
          <w:sz w:val="24"/>
          <w:szCs w:val="24"/>
        </w:rPr>
      </w:pPr>
      <w:r>
        <w:rPr>
          <w:rFonts w:ascii="Arial" w:eastAsia="Arial" w:hAnsi="Arial" w:cs="Arial"/>
          <w:b/>
          <w:color w:val="385623"/>
          <w:sz w:val="24"/>
          <w:szCs w:val="24"/>
        </w:rPr>
        <w:t>Reviews/appeals</w:t>
      </w:r>
    </w:p>
    <w:p w:rsidR="00BC7A61" w:rsidRDefault="00BC7A61">
      <w:pPr>
        <w:pStyle w:val="normal0"/>
        <w:pBdr>
          <w:top w:val="nil"/>
          <w:left w:val="nil"/>
          <w:bottom w:val="nil"/>
          <w:right w:val="nil"/>
          <w:between w:val="nil"/>
        </w:pBdr>
        <w:spacing w:after="0" w:line="240" w:lineRule="auto"/>
        <w:rPr>
          <w:rFonts w:ascii="Arial" w:eastAsia="Arial" w:hAnsi="Arial" w:cs="Arial"/>
          <w:color w:val="0070C0"/>
        </w:rPr>
      </w:pPr>
    </w:p>
    <w:p w:rsidR="00BC7A61" w:rsidRDefault="00191EC6">
      <w:pPr>
        <w:pStyle w:val="normal0"/>
        <w:pBdr>
          <w:top w:val="nil"/>
          <w:left w:val="nil"/>
          <w:bottom w:val="nil"/>
          <w:right w:val="nil"/>
          <w:between w:val="nil"/>
        </w:pBdr>
        <w:spacing w:line="240" w:lineRule="auto"/>
        <w:rPr>
          <w:rFonts w:ascii="Arial" w:eastAsia="Arial" w:hAnsi="Arial" w:cs="Arial"/>
          <w:b/>
          <w:strike/>
          <w:color w:val="000000"/>
          <w:u w:val="single"/>
        </w:rPr>
      </w:pPr>
      <w:r>
        <w:rPr>
          <w:rFonts w:ascii="Arial" w:eastAsia="Arial" w:hAnsi="Arial" w:cs="Arial"/>
          <w:b/>
          <w:color w:val="000000"/>
          <w:u w:val="single"/>
        </w:rPr>
        <w:t>Review of decisions by the board of Management</w:t>
      </w:r>
    </w:p>
    <w:p w:rsidR="00BC7A61" w:rsidRDefault="00191EC6">
      <w:pPr>
        <w:pStyle w:val="norm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The parent of the student may request the board to review a decision to refuse admission. Such requests must be made in accordance with Section 29C of the Education Act 1998.    </w:t>
      </w:r>
    </w:p>
    <w:p w:rsidR="00BC7A61" w:rsidRDefault="00191EC6">
      <w:pPr>
        <w:pStyle w:val="norm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The timeline within which such a review must be requested and the other requirements applicable to such reviews are set out in the procedures determined by the Minister under section 29B of the Education Act 1998 which are published on the website of the </w:t>
      </w:r>
      <w:r>
        <w:rPr>
          <w:rFonts w:ascii="Arial" w:eastAsia="Arial" w:hAnsi="Arial" w:cs="Arial"/>
          <w:color w:val="000000"/>
        </w:rPr>
        <w:t>Department of Education and Skills.</w:t>
      </w:r>
    </w:p>
    <w:p w:rsidR="00BC7A61" w:rsidRDefault="00191EC6">
      <w:pPr>
        <w:pStyle w:val="norm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The board will conduct such reviews in accordance with the requirements of the procedures determined under Section 29B and with section 29C of the Education Act 1998.</w:t>
      </w:r>
    </w:p>
    <w:p w:rsidR="00BC7A61" w:rsidRDefault="00191EC6">
      <w:pPr>
        <w:pStyle w:val="normal0"/>
        <w:pBdr>
          <w:top w:val="nil"/>
          <w:left w:val="nil"/>
          <w:bottom w:val="nil"/>
          <w:right w:val="nil"/>
          <w:between w:val="nil"/>
        </w:pBdr>
        <w:spacing w:line="240" w:lineRule="auto"/>
        <w:rPr>
          <w:rFonts w:ascii="Arial" w:eastAsia="Arial" w:hAnsi="Arial" w:cs="Arial"/>
          <w:color w:val="000000"/>
        </w:rPr>
      </w:pPr>
      <w:r>
        <w:rPr>
          <w:rFonts w:ascii="Arial" w:eastAsia="Arial" w:hAnsi="Arial" w:cs="Arial"/>
          <w:b/>
          <w:color w:val="000000"/>
        </w:rPr>
        <w:t xml:space="preserve">Note:  </w:t>
      </w:r>
      <w:r>
        <w:rPr>
          <w:rFonts w:ascii="Arial" w:eastAsia="Arial" w:hAnsi="Arial" w:cs="Arial"/>
          <w:color w:val="000000"/>
        </w:rPr>
        <w:t xml:space="preserve">Where an applicant has been refused admission </w:t>
      </w:r>
      <w:r>
        <w:rPr>
          <w:rFonts w:ascii="Arial" w:eastAsia="Arial" w:hAnsi="Arial" w:cs="Arial"/>
          <w:color w:val="000000"/>
        </w:rPr>
        <w:t xml:space="preserve">due to the school being oversubscribed, the applicant </w:t>
      </w:r>
      <w:r>
        <w:rPr>
          <w:rFonts w:ascii="Arial" w:eastAsia="Arial" w:hAnsi="Arial" w:cs="Arial"/>
          <w:b/>
          <w:color w:val="000000"/>
          <w:u w:val="single"/>
        </w:rPr>
        <w:t>must request a review</w:t>
      </w:r>
      <w:r>
        <w:rPr>
          <w:rFonts w:ascii="Arial" w:eastAsia="Arial" w:hAnsi="Arial" w:cs="Arial"/>
          <w:color w:val="000000"/>
        </w:rPr>
        <w:t xml:space="preserve"> of that decision by the board of management prior to making an appeal under section 29 of the Education Act 1998.</w:t>
      </w:r>
    </w:p>
    <w:p w:rsidR="00BC7A61" w:rsidRDefault="00191EC6">
      <w:pPr>
        <w:pStyle w:val="norm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Where an applicant has been refused admission due to a reason othe</w:t>
      </w:r>
      <w:r>
        <w:rPr>
          <w:rFonts w:ascii="Arial" w:eastAsia="Arial" w:hAnsi="Arial" w:cs="Arial"/>
          <w:color w:val="000000"/>
        </w:rPr>
        <w:t xml:space="preserve">r than the school being oversubscribed, the applicant </w:t>
      </w:r>
      <w:r>
        <w:rPr>
          <w:rFonts w:ascii="Arial" w:eastAsia="Arial" w:hAnsi="Arial" w:cs="Arial"/>
          <w:b/>
          <w:color w:val="000000"/>
          <w:u w:val="single"/>
        </w:rPr>
        <w:t>may request a review</w:t>
      </w:r>
      <w:r>
        <w:rPr>
          <w:rFonts w:ascii="Arial" w:eastAsia="Arial" w:hAnsi="Arial" w:cs="Arial"/>
          <w:color w:val="000000"/>
        </w:rPr>
        <w:t xml:space="preserve"> of that decision by the board of management prior to making an appeal under section 29 of the Education Act 1998.   </w:t>
      </w:r>
    </w:p>
    <w:p w:rsidR="00BC7A61" w:rsidRDefault="00BC7A61">
      <w:pPr>
        <w:pStyle w:val="normal0"/>
        <w:pBdr>
          <w:top w:val="nil"/>
          <w:left w:val="nil"/>
          <w:bottom w:val="nil"/>
          <w:right w:val="nil"/>
          <w:between w:val="nil"/>
        </w:pBdr>
        <w:spacing w:after="0" w:line="240" w:lineRule="auto"/>
        <w:rPr>
          <w:color w:val="000000"/>
        </w:rPr>
      </w:pPr>
      <w:bookmarkStart w:id="6" w:name="_3dy6vkm" w:colFirst="0" w:colLast="0"/>
      <w:bookmarkEnd w:id="6"/>
    </w:p>
    <w:p w:rsidR="00BC7A61" w:rsidRDefault="00191EC6">
      <w:pPr>
        <w:pStyle w:val="normal0"/>
        <w:pBdr>
          <w:top w:val="nil"/>
          <w:left w:val="nil"/>
          <w:bottom w:val="nil"/>
          <w:right w:val="nil"/>
          <w:between w:val="nil"/>
        </w:pBdr>
        <w:spacing w:after="240" w:line="240" w:lineRule="auto"/>
        <w:rPr>
          <w:rFonts w:ascii="Arial" w:eastAsia="Arial" w:hAnsi="Arial" w:cs="Arial"/>
          <w:b/>
          <w:color w:val="000000"/>
          <w:u w:val="single"/>
        </w:rPr>
      </w:pPr>
      <w:r>
        <w:rPr>
          <w:rFonts w:ascii="Arial" w:eastAsia="Arial" w:hAnsi="Arial" w:cs="Arial"/>
          <w:b/>
          <w:color w:val="000000"/>
          <w:u w:val="single"/>
        </w:rPr>
        <w:t>Right of appeal</w:t>
      </w:r>
    </w:p>
    <w:p w:rsidR="00BC7A61" w:rsidRDefault="00191EC6">
      <w:pPr>
        <w:pStyle w:val="norm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Under Section 29 of the Education Act 1998, the</w:t>
      </w:r>
      <w:r>
        <w:rPr>
          <w:rFonts w:ascii="Arial" w:eastAsia="Arial" w:hAnsi="Arial" w:cs="Arial"/>
          <w:color w:val="000000"/>
        </w:rPr>
        <w:t xml:space="preserve"> parent of the student may appeal a decision of this school to refuse admission.  </w:t>
      </w:r>
    </w:p>
    <w:p w:rsidR="00BC7A61" w:rsidRDefault="00191EC6">
      <w:pPr>
        <w:pStyle w:val="norm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An appeal may be made under Section 29 (1) (c) (i) of the Education Act 1998 where the refusal to admit was due to the school being oversubscribed.</w:t>
      </w:r>
    </w:p>
    <w:p w:rsidR="00BC7A61" w:rsidRDefault="00191EC6">
      <w:pPr>
        <w:pStyle w:val="norm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An appeal may be made und</w:t>
      </w:r>
      <w:r>
        <w:rPr>
          <w:rFonts w:ascii="Arial" w:eastAsia="Arial" w:hAnsi="Arial" w:cs="Arial"/>
          <w:color w:val="000000"/>
        </w:rPr>
        <w:t>er Section 29 (1) (c) (ii) of the Education Act 1998 where the refusal to admit was due a reason other than the school being oversubscribed.</w:t>
      </w:r>
    </w:p>
    <w:p w:rsidR="00BC7A61" w:rsidRDefault="00191EC6">
      <w:pPr>
        <w:pStyle w:val="norm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Where an applicant has been refused admission due to the school being oversubscribed, the applicant </w:t>
      </w:r>
      <w:r>
        <w:rPr>
          <w:rFonts w:ascii="Arial" w:eastAsia="Arial" w:hAnsi="Arial" w:cs="Arial"/>
          <w:b/>
          <w:color w:val="000000"/>
          <w:u w:val="single"/>
        </w:rPr>
        <w:t xml:space="preserve">must request a </w:t>
      </w:r>
      <w:r>
        <w:rPr>
          <w:rFonts w:ascii="Arial" w:eastAsia="Arial" w:hAnsi="Arial" w:cs="Arial"/>
          <w:b/>
          <w:color w:val="000000"/>
          <w:u w:val="single"/>
        </w:rPr>
        <w:t>review</w:t>
      </w:r>
      <w:r>
        <w:rPr>
          <w:rFonts w:ascii="Arial" w:eastAsia="Arial" w:hAnsi="Arial" w:cs="Arial"/>
          <w:color w:val="000000"/>
        </w:rPr>
        <w:t xml:space="preserve"> of that decision by the board of management </w:t>
      </w:r>
      <w:r>
        <w:rPr>
          <w:rFonts w:ascii="Arial" w:eastAsia="Arial" w:hAnsi="Arial" w:cs="Arial"/>
          <w:b/>
          <w:color w:val="000000"/>
          <w:u w:val="single"/>
        </w:rPr>
        <w:t>prior to making an appeal</w:t>
      </w:r>
      <w:r>
        <w:rPr>
          <w:rFonts w:ascii="Arial" w:eastAsia="Arial" w:hAnsi="Arial" w:cs="Arial"/>
          <w:color w:val="000000"/>
        </w:rPr>
        <w:t xml:space="preserve"> under section 29 of the Education Act 1998. (see Review of decisions by the Board of Management)</w:t>
      </w:r>
    </w:p>
    <w:p w:rsidR="00BC7A61" w:rsidRDefault="00191EC6">
      <w:pPr>
        <w:pStyle w:val="norm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lastRenderedPageBreak/>
        <w:t xml:space="preserve">Where an applicant has been refused admission due to a reason other than the school being oversubscribed, the applicant </w:t>
      </w:r>
      <w:r>
        <w:rPr>
          <w:rFonts w:ascii="Arial" w:eastAsia="Arial" w:hAnsi="Arial" w:cs="Arial"/>
          <w:b/>
          <w:color w:val="000000"/>
          <w:u w:val="single"/>
        </w:rPr>
        <w:t>may request a review</w:t>
      </w:r>
      <w:r>
        <w:rPr>
          <w:rFonts w:ascii="Arial" w:eastAsia="Arial" w:hAnsi="Arial" w:cs="Arial"/>
          <w:color w:val="000000"/>
        </w:rPr>
        <w:t xml:space="preserve"> of that decision by the board of management prior to making an appeal under section 29 of the Education Act 1998. (</w:t>
      </w:r>
      <w:r>
        <w:rPr>
          <w:rFonts w:ascii="Arial" w:eastAsia="Arial" w:hAnsi="Arial" w:cs="Arial"/>
          <w:color w:val="000000"/>
        </w:rPr>
        <w:t>see Review of decisions by the Board of Management)</w:t>
      </w:r>
    </w:p>
    <w:p w:rsidR="00BC7A61" w:rsidRDefault="00191EC6">
      <w:pPr>
        <w:pStyle w:val="norm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Appeals under Section 29 of the Education Act 1998 will be considered and determined by an independent appeals committee appointed by the Minister for Education and Skills.    </w:t>
      </w:r>
    </w:p>
    <w:p w:rsidR="00BC7A61" w:rsidRDefault="00191EC6">
      <w:pPr>
        <w:pStyle w:val="norm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The timeline within which such an appeal must be made and the other requirements applicable to such appeals are set out in the procedures determined by the Minister under section 29B of the Education Act 1998 which are published on the website of the Depar</w:t>
      </w:r>
      <w:r>
        <w:rPr>
          <w:rFonts w:ascii="Arial" w:eastAsia="Arial" w:hAnsi="Arial" w:cs="Arial"/>
          <w:color w:val="000000"/>
        </w:rPr>
        <w:t>tment of Education and Skills.</w:t>
      </w:r>
    </w:p>
    <w:sectPr w:rsidR="00BC7A61" w:rsidSect="00BC7A61">
      <w:footerReference w:type="default" r:id="rId7"/>
      <w:pgSz w:w="11906" w:h="16838"/>
      <w:pgMar w:top="1440" w:right="1440" w:bottom="1276"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EC6" w:rsidRDefault="00191EC6" w:rsidP="00BC7A61">
      <w:pPr>
        <w:spacing w:after="0" w:line="240" w:lineRule="auto"/>
      </w:pPr>
      <w:r>
        <w:separator/>
      </w:r>
    </w:p>
  </w:endnote>
  <w:endnote w:type="continuationSeparator" w:id="1">
    <w:p w:rsidR="00191EC6" w:rsidRDefault="00191EC6" w:rsidP="00BC7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A61" w:rsidRDefault="00BC7A61">
    <w:pPr>
      <w:pStyle w:val="normal0"/>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191EC6">
      <w:rPr>
        <w:color w:val="000000"/>
      </w:rPr>
      <w:instrText>PAGE</w:instrText>
    </w:r>
    <w:r w:rsidR="00253BDD">
      <w:rPr>
        <w:color w:val="000000"/>
      </w:rPr>
      <w:fldChar w:fldCharType="separate"/>
    </w:r>
    <w:r w:rsidR="00253BDD">
      <w:rPr>
        <w:noProof/>
        <w:color w:val="000000"/>
      </w:rPr>
      <w:t>2</w:t>
    </w:r>
    <w:r>
      <w:rPr>
        <w:color w:val="000000"/>
      </w:rPr>
      <w:fldChar w:fldCharType="end"/>
    </w:r>
  </w:p>
  <w:p w:rsidR="00BC7A61" w:rsidRDefault="00BC7A61">
    <w:pPr>
      <w:pStyle w:val="normal0"/>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EC6" w:rsidRDefault="00191EC6" w:rsidP="00BC7A61">
      <w:pPr>
        <w:spacing w:after="0" w:line="240" w:lineRule="auto"/>
      </w:pPr>
      <w:r>
        <w:separator/>
      </w:r>
    </w:p>
  </w:footnote>
  <w:footnote w:type="continuationSeparator" w:id="1">
    <w:p w:rsidR="00191EC6" w:rsidRDefault="00191EC6" w:rsidP="00BC7A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06FEB"/>
    <w:multiLevelType w:val="multilevel"/>
    <w:tmpl w:val="AB820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340051A"/>
    <w:multiLevelType w:val="multilevel"/>
    <w:tmpl w:val="DAF20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66117EF"/>
    <w:multiLevelType w:val="multilevel"/>
    <w:tmpl w:val="D25A4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EE75993"/>
    <w:multiLevelType w:val="multilevel"/>
    <w:tmpl w:val="70CE16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F247916"/>
    <w:multiLevelType w:val="multilevel"/>
    <w:tmpl w:val="469E88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458845C3"/>
    <w:multiLevelType w:val="multilevel"/>
    <w:tmpl w:val="216C8A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D9E39F9"/>
    <w:multiLevelType w:val="multilevel"/>
    <w:tmpl w:val="ACD62A68"/>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DC8627E"/>
    <w:multiLevelType w:val="multilevel"/>
    <w:tmpl w:val="888493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E446DC9"/>
    <w:multiLevelType w:val="multilevel"/>
    <w:tmpl w:val="FA2C340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E3B7836"/>
    <w:multiLevelType w:val="multilevel"/>
    <w:tmpl w:val="266A30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8"/>
  </w:num>
  <w:num w:numId="6">
    <w:abstractNumId w:val="4"/>
  </w:num>
  <w:num w:numId="7">
    <w:abstractNumId w:val="9"/>
  </w:num>
  <w:num w:numId="8">
    <w:abstractNumId w:val="2"/>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C7A61"/>
    <w:rsid w:val="00191EC6"/>
    <w:rsid w:val="00253BDD"/>
    <w:rsid w:val="00BC7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C7A61"/>
    <w:pPr>
      <w:keepNext/>
      <w:keepLines/>
      <w:pBdr>
        <w:top w:val="nil"/>
        <w:left w:val="nil"/>
        <w:bottom w:val="nil"/>
        <w:right w:val="nil"/>
        <w:between w:val="nil"/>
      </w:pBdr>
      <w:spacing w:before="240" w:after="0"/>
      <w:outlineLvl w:val="0"/>
    </w:pPr>
    <w:rPr>
      <w:color w:val="2E75B5"/>
      <w:sz w:val="32"/>
      <w:szCs w:val="32"/>
    </w:rPr>
  </w:style>
  <w:style w:type="paragraph" w:styleId="Heading2">
    <w:name w:val="heading 2"/>
    <w:basedOn w:val="normal0"/>
    <w:next w:val="normal0"/>
    <w:rsid w:val="00BC7A61"/>
    <w:pPr>
      <w:keepNext/>
      <w:keepLines/>
      <w:pBdr>
        <w:top w:val="nil"/>
        <w:left w:val="nil"/>
        <w:bottom w:val="nil"/>
        <w:right w:val="nil"/>
        <w:between w:val="nil"/>
      </w:pBdr>
      <w:spacing w:before="40" w:after="0"/>
      <w:outlineLvl w:val="1"/>
    </w:pPr>
    <w:rPr>
      <w:color w:val="2E75B5"/>
      <w:sz w:val="26"/>
      <w:szCs w:val="26"/>
    </w:rPr>
  </w:style>
  <w:style w:type="paragraph" w:styleId="Heading3">
    <w:name w:val="heading 3"/>
    <w:basedOn w:val="normal0"/>
    <w:next w:val="normal0"/>
    <w:rsid w:val="00BC7A6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BC7A6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BC7A6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BC7A6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C7A61"/>
  </w:style>
  <w:style w:type="paragraph" w:styleId="Title">
    <w:name w:val="Title"/>
    <w:basedOn w:val="normal0"/>
    <w:next w:val="normal0"/>
    <w:rsid w:val="00BC7A6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BC7A6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BC7A6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C7A6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BC7A6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BC7A6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BC7A6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BC7A6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BC7A6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BC7A6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BC7A61"/>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2741</Words>
  <Characters>15629</Characters>
  <Application>Microsoft Office Word</Application>
  <DocSecurity>0</DocSecurity>
  <Lines>130</Lines>
  <Paragraphs>36</Paragraphs>
  <ScaleCrop>false</ScaleCrop>
  <Company/>
  <LinksUpToDate>false</LinksUpToDate>
  <CharactersWithSpaces>18334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Eileen-Desktop</dc:creator>
  <cp:lastModifiedBy>Windows User</cp:lastModifiedBy>
  <cp:revision>2</cp:revision>
  <dcterms:created xsi:type="dcterms:W3CDTF">2020-09-10T10:02:00Z</dcterms:created>
  <dcterms:modified xsi:type="dcterms:W3CDTF">2020-09-10T10:02:00Z</dcterms:modified>
</cp:coreProperties>
</file>